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89416" w14:textId="18FFA27E" w:rsidR="008B35F9" w:rsidRDefault="00A361ED" w:rsidP="0041069B">
      <w:pPr>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7728" behindDoc="0" locked="0" layoutInCell="1" allowOverlap="1" wp14:anchorId="640CA3D4" wp14:editId="70EAD4EF">
                <wp:simplePos x="0" y="0"/>
                <wp:positionH relativeFrom="page">
                  <wp:align>right</wp:align>
                </wp:positionH>
                <wp:positionV relativeFrom="paragraph">
                  <wp:posOffset>11430</wp:posOffset>
                </wp:positionV>
                <wp:extent cx="3657600" cy="103822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38225"/>
                        </a:xfrm>
                        <a:prstGeom prst="rect">
                          <a:avLst/>
                        </a:prstGeom>
                        <a:noFill/>
                        <a:ln w="9525">
                          <a:noFill/>
                          <a:miter lim="800000"/>
                          <a:headEnd/>
                          <a:tailEnd/>
                        </a:ln>
                      </wps:spPr>
                      <wps:txbx>
                        <w:txbxContent>
                          <w:p w14:paraId="533DBBED" w14:textId="7972A7CD"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This test is to be performed only</w:t>
                            </w:r>
                            <w:r w:rsidR="00635054">
                              <w:rPr>
                                <w:rFonts w:ascii="Arial" w:hAnsi="Arial" w:cs="Arial"/>
                                <w:b/>
                                <w:bCs/>
                                <w:iCs/>
                              </w:rPr>
                              <w:t xml:space="preserve"> using</w:t>
                            </w:r>
                            <w:r w:rsidRPr="00026F27">
                              <w:rPr>
                                <w:rFonts w:ascii="Arial" w:hAnsi="Arial" w:cs="Arial"/>
                                <w:b/>
                                <w:bCs/>
                                <w:iCs/>
                              </w:rPr>
                              <w:t xml:space="preserve"> </w:t>
                            </w:r>
                            <w:r w:rsidR="008748F4">
                              <w:rPr>
                                <w:rFonts w:ascii="Arial" w:hAnsi="Arial" w:cs="Arial"/>
                                <w:b/>
                                <w:bCs/>
                                <w:iCs/>
                              </w:rPr>
                              <w:t>anterior nasal swab</w:t>
                            </w:r>
                            <w:r w:rsidRPr="00026F27">
                              <w:rPr>
                                <w:rFonts w:ascii="Arial" w:hAnsi="Arial" w:cs="Arial"/>
                                <w:b/>
                                <w:bCs/>
                                <w:iCs/>
                              </w:rPr>
                              <w:t xml:space="preserve"> specimens collected from individuals </w:t>
                            </w:r>
                            <w:r w:rsidR="00E71A3B" w:rsidRPr="00635054">
                              <w:rPr>
                                <w:rFonts w:ascii="Arial" w:hAnsi="Arial" w:cs="Arial"/>
                                <w:b/>
                                <w:bCs/>
                              </w:rPr>
                              <w:t>consistent with the Emergency Use Authorization (EUA)</w:t>
                            </w:r>
                            <w:r w:rsidR="006B042D" w:rsidRPr="00635054">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236.8pt;margin-top:.9pt;width:4in;height:81.75pt;z-index:251657728;visibility:visible;mso-wrap-style:square;mso-width-percent:0;mso-height-percent:0;mso-wrap-distance-left:9pt;mso-wrap-distance-top:7.2pt;mso-wrap-distance-right:9pt;mso-wrap-distance-bottom:7.2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" filled="f" stroked="f">
                <v:textbox>
                  <w:txbxContent>
                    <w:p w14:paraId="533DBBED" w14:textId="7972A7CD"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This test is to be performed only</w:t>
                      </w:r>
                      <w:r w:rsidR="00635054">
                        <w:rPr>
                          <w:rFonts w:ascii="Arial" w:hAnsi="Arial" w:cs="Arial"/>
                          <w:b/>
                          <w:bCs/>
                          <w:iCs/>
                        </w:rPr>
                        <w:t xml:space="preserve"> using</w:t>
                      </w:r>
                      <w:r w:rsidRPr="00026F27">
                        <w:rPr>
                          <w:rFonts w:ascii="Arial" w:hAnsi="Arial" w:cs="Arial"/>
                          <w:b/>
                          <w:bCs/>
                          <w:iCs/>
                        </w:rPr>
                        <w:t xml:space="preserve"> </w:t>
                      </w:r>
                      <w:r w:rsidR="008748F4">
                        <w:rPr>
                          <w:rFonts w:ascii="Arial" w:hAnsi="Arial" w:cs="Arial"/>
                          <w:b/>
                          <w:bCs/>
                          <w:iCs/>
                        </w:rPr>
                        <w:t>anterior nasal swab</w:t>
                      </w:r>
                      <w:r w:rsidRPr="00026F27">
                        <w:rPr>
                          <w:rFonts w:ascii="Arial" w:hAnsi="Arial" w:cs="Arial"/>
                          <w:b/>
                          <w:bCs/>
                          <w:iCs/>
                        </w:rPr>
                        <w:t xml:space="preserve"> specimens collected from individuals </w:t>
                      </w:r>
                      <w:r w:rsidR="00E71A3B" w:rsidRPr="00635054">
                        <w:rPr>
                          <w:rFonts w:ascii="Arial" w:hAnsi="Arial" w:cs="Arial"/>
                          <w:b/>
                          <w:bCs/>
                        </w:rPr>
                        <w:t>consistent with the Emergency Use Authorization (EUA)</w:t>
                      </w:r>
                      <w:r w:rsidR="006B042D" w:rsidRPr="00635054">
                        <w:rPr>
                          <w:rFonts w:ascii="Arial" w:hAnsi="Arial" w:cs="Arial"/>
                          <w:b/>
                          <w:bCs/>
                          <w:iCs/>
                        </w:rPr>
                        <w:t>.</w:t>
                      </w:r>
                    </w:p>
                  </w:txbxContent>
                </v:textbox>
                <w10:wrap type="topAndBottom" anchorx="page"/>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bookmarkStart w:id="0" w:name="_Hlk35292223"/>
      <w:r w:rsidR="00894FC8" w:rsidRPr="00894FC8">
        <w:rPr>
          <w:rFonts w:ascii="Arial" w:hAnsi="Arial" w:cs="Arial"/>
          <w:sz w:val="20"/>
          <w:szCs w:val="20"/>
        </w:rPr>
        <w:t>Assurance SARS-CoV-2 Panel DTC</w:t>
      </w:r>
      <w:bookmarkEnd w:id="0"/>
      <w:r w:rsidR="00423AFD" w:rsidRPr="00423AFD">
        <w:t>.</w:t>
      </w:r>
    </w:p>
    <w:p w14:paraId="03E5E6FD" w14:textId="0B73C6B4" w:rsidR="008B35F9" w:rsidRDefault="008B35F9" w:rsidP="0041069B">
      <w:pPr>
        <w:spacing w:after="0" w:line="240" w:lineRule="auto"/>
        <w:rPr>
          <w:rFonts w:ascii="Arial" w:hAnsi="Arial" w:cs="Arial"/>
          <w:sz w:val="20"/>
          <w:szCs w:val="20"/>
        </w:rPr>
      </w:pPr>
    </w:p>
    <w:p w14:paraId="7FC6C221" w14:textId="236135B4" w:rsidR="00D60699" w:rsidRDefault="008748F4" w:rsidP="00D60699">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640D047">
                <wp:simplePos x="0" y="0"/>
                <wp:positionH relativeFrom="page">
                  <wp:posOffset>304800</wp:posOffset>
                </wp:positionH>
                <wp:positionV relativeFrom="paragraph">
                  <wp:posOffset>692150</wp:posOffset>
                </wp:positionV>
                <wp:extent cx="3627120" cy="105727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57275"/>
                        </a:xfrm>
                        <a:prstGeom prst="rect">
                          <a:avLst/>
                        </a:prstGeom>
                        <a:noFill/>
                        <a:ln w="9525">
                          <a:noFill/>
                          <a:miter lim="800000"/>
                          <a:headEnd/>
                          <a:tailEnd/>
                        </a:ln>
                      </wps:spPr>
                      <wps:txbx>
                        <w:txbxContent>
                          <w:p w14:paraId="1C7F22B8" w14:textId="52C08BBA"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patients whose specimens are tested </w:t>
                            </w:r>
                            <w:r>
                              <w:rPr>
                                <w:rFonts w:ascii="Arial" w:hAnsi="Arial" w:cs="Arial"/>
                                <w:b/>
                                <w:bCs/>
                                <w:iCs/>
                              </w:rPr>
                              <w:t>with this assay will</w:t>
                            </w:r>
                            <w:r w:rsidRPr="00A80EA1">
                              <w:rPr>
                                <w:rFonts w:ascii="Arial" w:hAnsi="Arial" w:cs="Arial"/>
                                <w:b/>
                                <w:bCs/>
                                <w:iCs/>
                              </w:rPr>
                              <w:t xml:space="preserve"> receive the Fact </w:t>
                            </w:r>
                            <w:r w:rsidRPr="008748F4">
                              <w:rPr>
                                <w:rFonts w:ascii="Arial" w:hAnsi="Arial" w:cs="Arial"/>
                                <w:b/>
                                <w:bCs/>
                                <w:iCs/>
                              </w:rPr>
                              <w:t xml:space="preserve">Sheet for Patients: </w:t>
                            </w:r>
                            <w:r w:rsidR="004B6FCB" w:rsidRPr="008748F4">
                              <w:rPr>
                                <w:rFonts w:ascii="Arial" w:hAnsi="Arial" w:cs="Arial"/>
                                <w:b/>
                                <w:bCs/>
                                <w:iCs/>
                              </w:rPr>
                              <w:t xml:space="preserve"> </w:t>
                            </w:r>
                            <w:r w:rsidR="00B82D5E" w:rsidRPr="008748F4">
                              <w:rPr>
                                <w:rFonts w:ascii="Arial" w:hAnsi="Arial" w:cs="Arial"/>
                                <w:b/>
                                <w:bCs/>
                                <w:iCs/>
                              </w:rPr>
                              <w:t>Assurance Scientific Laboratories</w:t>
                            </w:r>
                            <w:r w:rsidR="00B82D5E" w:rsidRPr="008748F4" w:rsidDel="00B82D5E">
                              <w:rPr>
                                <w:rFonts w:ascii="Arial" w:hAnsi="Arial" w:cs="Arial"/>
                                <w:b/>
                                <w:bCs/>
                                <w:iCs/>
                              </w:rPr>
                              <w:t xml:space="preserve"> </w:t>
                            </w:r>
                            <w:r w:rsidR="004B6FCB" w:rsidRPr="008748F4">
                              <w:rPr>
                                <w:rFonts w:ascii="Arial" w:hAnsi="Arial" w:cs="Arial"/>
                                <w:b/>
                                <w:bCs/>
                                <w:iCs/>
                              </w:rPr>
                              <w:t xml:space="preserve">- </w:t>
                            </w:r>
                            <w:r w:rsidR="00894FC8" w:rsidRPr="008748F4">
                              <w:rPr>
                                <w:rFonts w:ascii="Arial" w:hAnsi="Arial" w:cs="Arial"/>
                                <w:b/>
                                <w:bCs/>
                                <w:iCs/>
                              </w:rPr>
                              <w:t>Assurance</w:t>
                            </w:r>
                            <w:r w:rsidR="00894FC8" w:rsidRPr="00894FC8">
                              <w:rPr>
                                <w:rFonts w:ascii="Arial" w:hAnsi="Arial" w:cs="Arial"/>
                                <w:b/>
                                <w:bCs/>
                                <w:iCs/>
                              </w:rPr>
                              <w:t xml:space="preserve"> SARS-CoV-2 Panel DTC</w:t>
                            </w:r>
                            <w:r w:rsidR="00423AF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7" type="#_x0000_t202" style="position:absolute;margin-left:24pt;margin-top:54.5pt;width:285.6pt;height:83.25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" filled="f" stroked="f">
                <v:textbox>
                  <w:txbxContent>
                    <w:p w14:paraId="1C7F22B8" w14:textId="52C08BBA"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patients whose specimens are tested </w:t>
                      </w:r>
                      <w:r>
                        <w:rPr>
                          <w:rFonts w:ascii="Arial" w:hAnsi="Arial" w:cs="Arial"/>
                          <w:b/>
                          <w:bCs/>
                          <w:iCs/>
                        </w:rPr>
                        <w:t>with this assay will</w:t>
                      </w:r>
                      <w:r w:rsidRPr="00A80EA1">
                        <w:rPr>
                          <w:rFonts w:ascii="Arial" w:hAnsi="Arial" w:cs="Arial"/>
                          <w:b/>
                          <w:bCs/>
                          <w:iCs/>
                        </w:rPr>
                        <w:t xml:space="preserve"> receive the Fact </w:t>
                      </w:r>
                      <w:r w:rsidRPr="008748F4">
                        <w:rPr>
                          <w:rFonts w:ascii="Arial" w:hAnsi="Arial" w:cs="Arial"/>
                          <w:b/>
                          <w:bCs/>
                          <w:iCs/>
                        </w:rPr>
                        <w:t xml:space="preserve">Sheet for Patients: </w:t>
                      </w:r>
                      <w:r w:rsidR="004B6FCB" w:rsidRPr="008748F4">
                        <w:rPr>
                          <w:rFonts w:ascii="Arial" w:hAnsi="Arial" w:cs="Arial"/>
                          <w:b/>
                          <w:bCs/>
                          <w:iCs/>
                        </w:rPr>
                        <w:t xml:space="preserve"> </w:t>
                      </w:r>
                      <w:r w:rsidR="00B82D5E" w:rsidRPr="008748F4">
                        <w:rPr>
                          <w:rFonts w:ascii="Arial" w:hAnsi="Arial" w:cs="Arial"/>
                          <w:b/>
                          <w:bCs/>
                          <w:iCs/>
                        </w:rPr>
                        <w:t>Assurance Scientific Laboratories</w:t>
                      </w:r>
                      <w:r w:rsidR="00B82D5E" w:rsidRPr="008748F4" w:rsidDel="00B82D5E">
                        <w:rPr>
                          <w:rFonts w:ascii="Arial" w:hAnsi="Arial" w:cs="Arial"/>
                          <w:b/>
                          <w:bCs/>
                          <w:iCs/>
                        </w:rPr>
                        <w:t xml:space="preserve"> </w:t>
                      </w:r>
                      <w:r w:rsidR="004B6FCB" w:rsidRPr="008748F4">
                        <w:rPr>
                          <w:rFonts w:ascii="Arial" w:hAnsi="Arial" w:cs="Arial"/>
                          <w:b/>
                          <w:bCs/>
                          <w:iCs/>
                        </w:rPr>
                        <w:t xml:space="preserve">- </w:t>
                      </w:r>
                      <w:r w:rsidR="00894FC8" w:rsidRPr="008748F4">
                        <w:rPr>
                          <w:rFonts w:ascii="Arial" w:hAnsi="Arial" w:cs="Arial"/>
                          <w:b/>
                          <w:bCs/>
                          <w:iCs/>
                        </w:rPr>
                        <w:t>Assurance</w:t>
                      </w:r>
                      <w:r w:rsidR="00894FC8" w:rsidRPr="00894FC8">
                        <w:rPr>
                          <w:rFonts w:ascii="Arial" w:hAnsi="Arial" w:cs="Arial"/>
                          <w:b/>
                          <w:bCs/>
                          <w:iCs/>
                        </w:rPr>
                        <w:t xml:space="preserve"> SARS-CoV-2 Panel DTC</w:t>
                      </w:r>
                      <w:r w:rsidR="00423AFD">
                        <w:rPr>
                          <w:rFonts w:ascii="Arial" w:hAnsi="Arial" w:cs="Arial"/>
                          <w:b/>
                          <w:bCs/>
                          <w:iCs/>
                        </w:rPr>
                        <w:t>.</w:t>
                      </w:r>
                    </w:p>
                  </w:txbxContent>
                </v:textbox>
                <w10:wrap type="topAndBottom" anchorx="page"/>
              </v:shape>
            </w:pict>
          </mc:Fallback>
        </mc:AlternateContent>
      </w:r>
      <w:r w:rsidR="008B35F9">
        <w:rPr>
          <w:rFonts w:ascii="Arial" w:hAnsi="Arial" w:cs="Arial"/>
          <w:sz w:val="20"/>
          <w:szCs w:val="20"/>
        </w:rPr>
        <w:t xml:space="preserve">The </w:t>
      </w:r>
      <w:r w:rsidR="00894FC8" w:rsidRPr="00894FC8">
        <w:rPr>
          <w:rFonts w:ascii="Arial" w:hAnsi="Arial" w:cs="Arial"/>
          <w:sz w:val="20"/>
          <w:szCs w:val="20"/>
        </w:rPr>
        <w:t>Assurance SARS</w:t>
      </w:r>
      <w:r w:rsidR="00894FC8" w:rsidRPr="008748F4">
        <w:rPr>
          <w:rFonts w:ascii="Arial" w:hAnsi="Arial" w:cs="Arial"/>
          <w:sz w:val="20"/>
          <w:szCs w:val="20"/>
        </w:rPr>
        <w:t>-CoV-2 Panel DTC</w:t>
      </w:r>
      <w:r w:rsidR="00894FC8" w:rsidRPr="008748F4" w:rsidDel="00894FC8">
        <w:rPr>
          <w:rFonts w:ascii="Arial" w:hAnsi="Arial" w:cs="Arial"/>
          <w:sz w:val="20"/>
          <w:szCs w:val="20"/>
        </w:rPr>
        <w:t xml:space="preserve"> </w:t>
      </w:r>
      <w:r w:rsidR="005C53D4" w:rsidRPr="008748F4">
        <w:rPr>
          <w:rFonts w:ascii="Arial" w:hAnsi="Arial" w:cs="Arial"/>
          <w:sz w:val="20"/>
          <w:szCs w:val="20"/>
        </w:rPr>
        <w:t xml:space="preserve">is </w:t>
      </w:r>
      <w:r w:rsidR="00BE20DA">
        <w:rPr>
          <w:rFonts w:ascii="Arial" w:hAnsi="Arial" w:cs="Arial"/>
          <w:sz w:val="20"/>
          <w:szCs w:val="20"/>
        </w:rPr>
        <w:t>a direct to consumer (DTC) product for testing</w:t>
      </w:r>
      <w:bookmarkStart w:id="1" w:name="_Hlk18387199"/>
      <w:r w:rsidRPr="008748F4">
        <w:rPr>
          <w:rFonts w:ascii="Arial" w:hAnsi="Arial" w:cs="Arial"/>
          <w:sz w:val="20"/>
          <w:szCs w:val="20"/>
        </w:rPr>
        <w:t xml:space="preserve"> </w:t>
      </w:r>
      <w:r w:rsidR="00A72090" w:rsidRPr="008748F4">
        <w:rPr>
          <w:rFonts w:ascii="Arial" w:hAnsi="Arial" w:cs="Arial"/>
          <w:sz w:val="20"/>
          <w:szCs w:val="20"/>
        </w:rPr>
        <w:t>anterior nasal swab</w:t>
      </w:r>
      <w:r w:rsidR="00C7602A" w:rsidRPr="008748F4">
        <w:rPr>
          <w:rFonts w:ascii="Arial" w:hAnsi="Arial" w:cs="Arial"/>
          <w:sz w:val="20"/>
          <w:szCs w:val="20"/>
        </w:rPr>
        <w:t xml:space="preserve"> </w:t>
      </w:r>
      <w:r w:rsidR="006B042D" w:rsidRPr="008748F4">
        <w:rPr>
          <w:rFonts w:ascii="Arial" w:hAnsi="Arial" w:cs="Arial"/>
          <w:sz w:val="20"/>
          <w:szCs w:val="20"/>
        </w:rPr>
        <w:t xml:space="preserve">specimens collected from individuals </w:t>
      </w:r>
      <w:r w:rsidR="00FF21E5" w:rsidRPr="008748F4">
        <w:rPr>
          <w:rFonts w:ascii="Arial" w:hAnsi="Arial" w:cs="Arial"/>
          <w:sz w:val="20"/>
          <w:szCs w:val="20"/>
        </w:rPr>
        <w:t>consistent with the Emergency Use Authorization (EUA)</w:t>
      </w:r>
      <w:r w:rsidR="006B042D" w:rsidRPr="008748F4">
        <w:rPr>
          <w:rFonts w:ascii="Arial" w:hAnsi="Arial" w:cs="Arial"/>
          <w:sz w:val="20"/>
          <w:szCs w:val="20"/>
        </w:rPr>
        <w:t>.</w:t>
      </w:r>
    </w:p>
    <w:p w14:paraId="6372AE44" w14:textId="66C07320" w:rsidR="008B35F9" w:rsidRPr="0062509D" w:rsidRDefault="008B35F9" w:rsidP="0041069B">
      <w:pPr>
        <w:spacing w:after="0" w:line="240" w:lineRule="auto"/>
        <w:rPr>
          <w:rFonts w:ascii="Arial" w:hAnsi="Arial" w:cs="Arial"/>
          <w:sz w:val="20"/>
          <w:szCs w:val="20"/>
        </w:rPr>
      </w:pPr>
    </w:p>
    <w:p w14:paraId="41944D0E" w14:textId="11B68E92"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1"/>
    <w:p w14:paraId="7490112A"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2" w:name="_Hlk30259532"/>
      <w:r w:rsidRPr="00955D56">
        <w:rPr>
          <w:rFonts w:ascii="Arial" w:hAnsi="Arial" w:cs="Arial"/>
          <w:sz w:val="20"/>
          <w:szCs w:val="20"/>
        </w:rPr>
        <w:t xml:space="preserve">and/or symptoms of acute respiratory illness (e.g., cough, </w:t>
      </w:r>
      <w:bookmarkEnd w:id="2"/>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55EF63EE" w14:textId="77777777" w:rsidR="00955D56" w:rsidRPr="00955D56" w:rsidRDefault="00955D56" w:rsidP="00955D56">
      <w:pPr>
        <w:spacing w:after="0" w:line="240" w:lineRule="auto"/>
        <w:rPr>
          <w:rFonts w:ascii="Arial" w:hAnsi="Arial" w:cs="Arial"/>
          <w:sz w:val="20"/>
          <w:szCs w:val="20"/>
        </w:rPr>
      </w:pPr>
    </w:p>
    <w:p w14:paraId="5BD97C0C" w14:textId="41064893"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Public health officials have identified cases of COVID-19 throughout the world, including the United States. Please check the CDC COVID-19 webpage (see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jurisdictions website for the most up to date information.</w:t>
      </w:r>
    </w:p>
    <w:p w14:paraId="62BA7814" w14:textId="77777777" w:rsidR="00EC3C65" w:rsidRPr="000913CA" w:rsidRDefault="00EC3C65" w:rsidP="00EC3C65">
      <w:pPr>
        <w:spacing w:after="0" w:line="240" w:lineRule="auto"/>
        <w:rPr>
          <w:rFonts w:ascii="Arial" w:hAnsi="Arial" w:cs="Arial"/>
          <w:bCs/>
          <w:sz w:val="20"/>
          <w:szCs w:val="20"/>
        </w:rPr>
      </w:pPr>
    </w:p>
    <w:p w14:paraId="57316F10" w14:textId="33325D36"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1E7E9F9E" w14:textId="344F422D"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7ABE42F7" w14:textId="2DC455CE" w:rsidR="008B35F9" w:rsidRPr="00367B67" w:rsidRDefault="008B35F9" w:rsidP="0041069B">
      <w:pPr>
        <w:spacing w:after="0" w:line="240" w:lineRule="auto"/>
        <w:rPr>
          <w:rFonts w:ascii="Arial" w:hAnsi="Arial" w:cs="Arial"/>
          <w:sz w:val="20"/>
          <w:szCs w:val="20"/>
        </w:rPr>
      </w:pPr>
    </w:p>
    <w:p w14:paraId="701C0460" w14:textId="5313F5CC"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r w:rsidR="00894FC8" w:rsidRPr="00894FC8">
        <w:rPr>
          <w:rFonts w:ascii="Arial" w:hAnsi="Arial" w:cs="Arial"/>
          <w:sz w:val="20"/>
          <w:szCs w:val="20"/>
        </w:rPr>
        <w:t>Assurance SARS-CoV-2 Panel DTC</w:t>
      </w:r>
      <w:r w:rsidR="00097523">
        <w:rPr>
          <w:rFonts w:ascii="Arial" w:hAnsi="Arial" w:cs="Arial"/>
          <w:sz w:val="20"/>
          <w:szCs w:val="20"/>
        </w:rPr>
        <w:t xml:space="preserve"> is a DTC product for </w:t>
      </w:r>
      <w:bookmarkEnd w:id="4"/>
      <w:r w:rsidRPr="00CF45C1">
        <w:rPr>
          <w:rFonts w:ascii="Arial" w:hAnsi="Arial" w:cs="Arial"/>
          <w:bCs/>
          <w:iCs/>
          <w:sz w:val="20"/>
          <w:szCs w:val="20"/>
        </w:rPr>
        <w:t>test</w:t>
      </w:r>
      <w:r w:rsidR="00097523">
        <w:rPr>
          <w:rFonts w:ascii="Arial" w:hAnsi="Arial" w:cs="Arial"/>
          <w:bCs/>
          <w:iCs/>
          <w:sz w:val="20"/>
          <w:szCs w:val="20"/>
        </w:rPr>
        <w:t>ing</w:t>
      </w:r>
      <w:r w:rsidR="000046ED" w:rsidRPr="000046ED">
        <w:rPr>
          <w:rFonts w:ascii="Arial" w:hAnsi="Arial" w:cs="Arial"/>
          <w:bCs/>
          <w:iCs/>
          <w:sz w:val="20"/>
          <w:szCs w:val="20"/>
        </w:rPr>
        <w:t xml:space="preserve"> anterior nasal swab specimens collected at home using either: (1) the Simplicity COVID-19 Home Collection Kit by any individuals, 18 years and older, including individuals without symptoms or other reasons to suspect COVID-19; or (2) the Everlywell COVID-19 Test Home Collection Kit DTC when used consistent with its authorization</w:t>
      </w:r>
      <w:r w:rsidR="00D60699">
        <w:rPr>
          <w:rFonts w:ascii="Arial" w:hAnsi="Arial" w:cs="Arial"/>
          <w:bCs/>
          <w:iCs/>
          <w:sz w:val="20"/>
          <w:szCs w:val="20"/>
        </w:rPr>
        <w:t>.</w:t>
      </w:r>
    </w:p>
    <w:p w14:paraId="1A055038" w14:textId="433828DC" w:rsidR="0094154B" w:rsidRPr="0094154B" w:rsidRDefault="0094154B" w:rsidP="0094154B">
      <w:pPr>
        <w:pStyle w:val="ListParagraph"/>
        <w:numPr>
          <w:ilvl w:val="0"/>
          <w:numId w:val="2"/>
        </w:numPr>
        <w:spacing w:after="0" w:line="240" w:lineRule="auto"/>
        <w:ind w:left="360"/>
        <w:contextualSpacing w:val="0"/>
        <w:rPr>
          <w:rFonts w:ascii="Arial" w:hAnsi="Arial" w:cs="Arial"/>
          <w:sz w:val="20"/>
          <w:szCs w:val="20"/>
        </w:rPr>
      </w:pPr>
      <w:r w:rsidRPr="008F13AA">
        <w:rPr>
          <w:rFonts w:ascii="Arial" w:hAnsi="Arial" w:cs="Arial"/>
          <w:bCs/>
          <w:iCs/>
          <w:sz w:val="20"/>
          <w:szCs w:val="20"/>
        </w:rPr>
        <w:t xml:space="preserve">The </w:t>
      </w:r>
      <w:r w:rsidR="00894FC8" w:rsidRPr="00894FC8">
        <w:rPr>
          <w:rFonts w:ascii="Arial" w:hAnsi="Arial" w:cs="Arial"/>
          <w:bCs/>
          <w:iCs/>
          <w:sz w:val="20"/>
          <w:szCs w:val="20"/>
        </w:rPr>
        <w:t xml:space="preserve">Assurance SARS-CoV-2 </w:t>
      </w:r>
      <w:r w:rsidR="00894FC8" w:rsidRPr="008748F4">
        <w:rPr>
          <w:rFonts w:ascii="Arial" w:hAnsi="Arial" w:cs="Arial"/>
          <w:bCs/>
          <w:iCs/>
          <w:sz w:val="20"/>
          <w:szCs w:val="20"/>
        </w:rPr>
        <w:t>Panel DTC</w:t>
      </w:r>
      <w:r w:rsidR="00894FC8" w:rsidRPr="008748F4" w:rsidDel="00894FC8">
        <w:rPr>
          <w:rFonts w:ascii="Arial" w:hAnsi="Arial" w:cs="Arial"/>
          <w:bCs/>
          <w:iCs/>
          <w:sz w:val="20"/>
          <w:szCs w:val="20"/>
        </w:rPr>
        <w:t xml:space="preserve"> </w:t>
      </w:r>
      <w:r w:rsidRPr="008748F4">
        <w:rPr>
          <w:rFonts w:ascii="Arial" w:hAnsi="Arial" w:cs="Arial"/>
          <w:sz w:val="20"/>
          <w:szCs w:val="20"/>
        </w:rPr>
        <w:t xml:space="preserve">is only authorized for use at laboratories designated by </w:t>
      </w:r>
      <w:r w:rsidR="00B82D5E" w:rsidRPr="008748F4">
        <w:rPr>
          <w:rFonts w:ascii="Arial" w:hAnsi="Arial" w:cs="Arial"/>
          <w:sz w:val="20"/>
          <w:szCs w:val="20"/>
        </w:rPr>
        <w:t>Assurance Scientific Laboratories</w:t>
      </w:r>
      <w:r w:rsidR="00B82D5E" w:rsidRPr="008748F4" w:rsidDel="00B82D5E">
        <w:rPr>
          <w:rFonts w:ascii="Arial" w:hAnsi="Arial" w:cs="Arial"/>
          <w:sz w:val="20"/>
          <w:szCs w:val="20"/>
        </w:rPr>
        <w:t xml:space="preserve"> </w:t>
      </w:r>
      <w:r w:rsidR="00621C2F" w:rsidRPr="008748F4">
        <w:rPr>
          <w:rFonts w:ascii="Arial" w:hAnsi="Arial" w:cs="Arial"/>
          <w:sz w:val="20"/>
          <w:szCs w:val="20"/>
        </w:rPr>
        <w:t>which are</w:t>
      </w:r>
      <w:r w:rsidRPr="008748F4">
        <w:rPr>
          <w:rFonts w:ascii="Arial" w:hAnsi="Arial" w:cs="Arial"/>
          <w:sz w:val="20"/>
          <w:szCs w:val="20"/>
        </w:rPr>
        <w:t xml:space="preserve"> certified under the Clinical Laboratory Improvement</w:t>
      </w:r>
      <w:r w:rsidRPr="008F13AA">
        <w:rPr>
          <w:rFonts w:ascii="Arial" w:hAnsi="Arial" w:cs="Arial"/>
          <w:sz w:val="20"/>
          <w:szCs w:val="20"/>
        </w:rPr>
        <w:t xml:space="preserve"> Amendments of 1988 (CLIA), 42 U.S.C. §263a, </w:t>
      </w:r>
      <w:r w:rsidR="00865790">
        <w:rPr>
          <w:rFonts w:ascii="Arial" w:hAnsi="Arial" w:cs="Arial"/>
          <w:sz w:val="20"/>
          <w:szCs w:val="20"/>
        </w:rPr>
        <w:t xml:space="preserve">and </w:t>
      </w:r>
      <w:r w:rsidR="00F846F0">
        <w:rPr>
          <w:rFonts w:ascii="Arial" w:hAnsi="Arial" w:cs="Arial"/>
          <w:sz w:val="20"/>
          <w:szCs w:val="20"/>
        </w:rPr>
        <w:t xml:space="preserve">meet requirements </w:t>
      </w:r>
      <w:r w:rsidRPr="008F13AA">
        <w:rPr>
          <w:rFonts w:ascii="Arial" w:hAnsi="Arial" w:cs="Arial"/>
          <w:sz w:val="20"/>
          <w:szCs w:val="20"/>
        </w:rPr>
        <w:t>to perform high complexity tests</w:t>
      </w:r>
      <w:r w:rsidRPr="00B1075A">
        <w:rPr>
          <w:rFonts w:ascii="Arial" w:hAnsi="Arial" w:cs="Arial"/>
          <w:sz w:val="20"/>
          <w:szCs w:val="20"/>
        </w:rPr>
        <w:t>.</w:t>
      </w:r>
    </w:p>
    <w:p w14:paraId="5059B445" w14:textId="77777777" w:rsidR="00B1075A" w:rsidRPr="00B1075A" w:rsidRDefault="00B1075A" w:rsidP="00B1075A">
      <w:pPr>
        <w:pStyle w:val="ListParagraph"/>
        <w:spacing w:after="0" w:line="240" w:lineRule="auto"/>
        <w:ind w:left="360"/>
        <w:contextualSpacing w:val="0"/>
        <w:rPr>
          <w:rFonts w:ascii="Arial" w:hAnsi="Arial" w:cs="Arial"/>
          <w:sz w:val="20"/>
          <w:szCs w:val="20"/>
        </w:rPr>
      </w:pPr>
    </w:p>
    <w:p w14:paraId="6F05248A" w14:textId="5FAA97E1" w:rsidR="008B35F9" w:rsidRDefault="008B35F9" w:rsidP="0041069B">
      <w:pPr>
        <w:spacing w:after="0" w:line="240" w:lineRule="auto"/>
        <w:rPr>
          <w:rFonts w:ascii="Arial" w:hAnsi="Arial" w:cs="Arial"/>
          <w:sz w:val="20"/>
          <w:szCs w:val="20"/>
        </w:rPr>
      </w:pPr>
      <w:r w:rsidRPr="00122893">
        <w:rPr>
          <w:rFonts w:ascii="Arial" w:hAnsi="Arial" w:cs="Arial"/>
          <w:sz w:val="20"/>
          <w:szCs w:val="20"/>
        </w:rPr>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3357BB85" w14:textId="77777777" w:rsidR="008B35F9" w:rsidRDefault="008B35F9" w:rsidP="0041069B">
      <w:pPr>
        <w:spacing w:after="0" w:line="240" w:lineRule="auto"/>
        <w:rPr>
          <w:rFonts w:ascii="Arial" w:hAnsi="Arial" w:cs="Arial"/>
          <w:sz w:val="20"/>
          <w:szCs w:val="20"/>
        </w:rPr>
      </w:pPr>
    </w:p>
    <w:p w14:paraId="1314EB13" w14:textId="2E918348" w:rsidR="00EA72ED" w:rsidRPr="007D092C" w:rsidRDefault="00EA72ED" w:rsidP="00EA72ED">
      <w:pPr>
        <w:spacing w:after="0" w:line="240" w:lineRule="auto"/>
        <w:rPr>
          <w:rFonts w:ascii="Arial" w:hAnsi="Arial" w:cs="Arial"/>
          <w:sz w:val="20"/>
          <w:szCs w:val="20"/>
        </w:rPr>
      </w:pPr>
      <w:r w:rsidRPr="004F2D8B">
        <w:rPr>
          <w:rFonts w:ascii="Arial" w:hAnsi="Arial" w:cs="Arial"/>
          <w:sz w:val="20"/>
          <w:szCs w:val="20"/>
        </w:rPr>
        <w:t xml:space="preserve">When collecting and handling specimens from individuals suspected of being infected with COVID-19, 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6957FC58" w14:textId="77777777" w:rsidR="008B35F9" w:rsidRDefault="008B35F9" w:rsidP="0041069B">
      <w:pPr>
        <w:spacing w:after="0" w:line="240" w:lineRule="auto"/>
        <w:rPr>
          <w:rFonts w:ascii="Arial" w:hAnsi="Arial" w:cs="Arial"/>
          <w:sz w:val="20"/>
          <w:szCs w:val="20"/>
        </w:rPr>
      </w:pPr>
    </w:p>
    <w:p w14:paraId="6F78B4D3" w14:textId="7BABB676"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FE740B">
        <w:rPr>
          <w:rFonts w:ascii="Arial" w:hAnsi="Arial" w:cs="Arial"/>
          <w:b/>
          <w:sz w:val="20"/>
          <w:szCs w:val="20"/>
        </w:rPr>
        <w:t>the virus that causes COVID-19</w:t>
      </w:r>
      <w:r w:rsidRPr="00367B67">
        <w:rPr>
          <w:rFonts w:ascii="Arial" w:hAnsi="Arial" w:cs="Arial"/>
          <w:b/>
          <w:sz w:val="20"/>
          <w:szCs w:val="20"/>
        </w:rPr>
        <w:t>?</w:t>
      </w:r>
    </w:p>
    <w:p w14:paraId="04BE0256" w14:textId="616CE8C7" w:rsidR="008B35F9" w:rsidRPr="00367B67" w:rsidRDefault="008B35F9" w:rsidP="00B65D1D">
      <w:pPr>
        <w:spacing w:after="0" w:line="240" w:lineRule="auto"/>
        <w:rPr>
          <w:rFonts w:ascii="Arial" w:hAnsi="Arial" w:cs="Arial"/>
          <w:sz w:val="20"/>
          <w:szCs w:val="20"/>
        </w:rPr>
      </w:pPr>
      <w:r w:rsidRPr="00367B67">
        <w:rPr>
          <w:rFonts w:ascii="Arial" w:hAnsi="Arial" w:cs="Arial"/>
          <w:sz w:val="20"/>
          <w:szCs w:val="20"/>
        </w:rPr>
        <w:t>A positive test</w:t>
      </w:r>
      <w:r>
        <w:rPr>
          <w:rFonts w:ascii="Arial" w:hAnsi="Arial" w:cs="Arial"/>
          <w:sz w:val="20"/>
          <w:szCs w:val="20"/>
        </w:rPr>
        <w:t xml:space="preserve"> result for </w:t>
      </w:r>
      <w:r w:rsidR="00FE740B">
        <w:rPr>
          <w:rFonts w:ascii="Arial" w:hAnsi="Arial" w:cs="Arial"/>
          <w:sz w:val="20"/>
          <w:szCs w:val="20"/>
        </w:rPr>
        <w:t>COVID-19</w:t>
      </w:r>
      <w:r>
        <w:rPr>
          <w:rFonts w:ascii="Arial" w:hAnsi="Arial" w:cs="Arial"/>
          <w:sz w:val="20"/>
          <w:szCs w:val="20"/>
        </w:rPr>
        <w:t xml:space="preserve"> indicates that RNA from </w:t>
      </w:r>
      <w:r w:rsidR="00FE740B">
        <w:rPr>
          <w:rFonts w:ascii="Arial" w:hAnsi="Arial" w:cs="Arial"/>
          <w:sz w:val="20"/>
          <w:szCs w:val="20"/>
        </w:rPr>
        <w:t>SARS-CoV-2</w:t>
      </w:r>
      <w:r w:rsidR="00521EF2">
        <w:rPr>
          <w:rFonts w:ascii="Arial" w:hAnsi="Arial" w:cs="Arial"/>
          <w:sz w:val="20"/>
          <w:szCs w:val="20"/>
        </w:rPr>
        <w:t xml:space="preserve"> </w:t>
      </w:r>
      <w:r>
        <w:rPr>
          <w:rFonts w:ascii="Arial" w:hAnsi="Arial" w:cs="Arial"/>
          <w:sz w:val="20"/>
          <w:szCs w:val="20"/>
        </w:rPr>
        <w:t>was detected, and the</w:t>
      </w:r>
      <w:r w:rsidR="00130B78">
        <w:rPr>
          <w:rFonts w:ascii="Arial" w:hAnsi="Arial" w:cs="Arial"/>
          <w:sz w:val="20"/>
          <w:szCs w:val="20"/>
        </w:rPr>
        <w:t>refore the</w:t>
      </w:r>
      <w:r>
        <w:rPr>
          <w:rFonts w:ascii="Arial" w:hAnsi="Arial" w:cs="Arial"/>
          <w:sz w:val="20"/>
          <w:szCs w:val="20"/>
        </w:rPr>
        <w:t xml:space="preserve"> patient is infected with </w:t>
      </w:r>
      <w:r w:rsidR="00FE740B">
        <w:rPr>
          <w:rFonts w:ascii="Arial" w:hAnsi="Arial" w:cs="Arial"/>
          <w:sz w:val="20"/>
          <w:szCs w:val="20"/>
        </w:rPr>
        <w:t>the virus</w:t>
      </w:r>
      <w:r>
        <w:rPr>
          <w:rFonts w:ascii="Arial" w:hAnsi="Arial" w:cs="Arial"/>
          <w:sz w:val="20"/>
          <w:szCs w:val="20"/>
        </w:rPr>
        <w:t xml:space="preserve"> and presumed to be </w:t>
      </w:r>
      <w:r>
        <w:rPr>
          <w:rFonts w:ascii="Arial" w:hAnsi="Arial" w:cs="Arial"/>
          <w:sz w:val="20"/>
          <w:szCs w:val="20"/>
        </w:rPr>
        <w:lastRenderedPageBreak/>
        <w:t xml:space="preserve">contagious. </w:t>
      </w:r>
      <w:r w:rsidRPr="00367B67">
        <w:rPr>
          <w:rFonts w:ascii="Arial" w:hAnsi="Arial" w:cs="Arial"/>
          <w:sz w:val="20"/>
          <w:szCs w:val="20"/>
        </w:rPr>
        <w:t>Laboratory test results should always be considered in the context of clinical observations</w:t>
      </w:r>
      <w:r>
        <w:rPr>
          <w:rFonts w:ascii="Arial" w:hAnsi="Arial" w:cs="Arial"/>
          <w:sz w:val="20"/>
          <w:szCs w:val="20"/>
        </w:rPr>
        <w:t xml:space="preserve"> and</w:t>
      </w:r>
      <w:r w:rsidRPr="00367B67">
        <w:rPr>
          <w:rFonts w:ascii="Arial" w:hAnsi="Arial" w:cs="Arial"/>
          <w:sz w:val="20"/>
          <w:szCs w:val="20"/>
        </w:rPr>
        <w:t xml:space="preserve"> epidemiological data </w:t>
      </w:r>
      <w:r w:rsidR="003B65C1" w:rsidRPr="003B65C1">
        <w:rPr>
          <w:rFonts w:ascii="Arial" w:hAnsi="Arial" w:cs="Arial"/>
          <w:sz w:val="20"/>
          <w:szCs w:val="20"/>
        </w:rPr>
        <w:t xml:space="preserve">(such as local prevalence rates and current outbreak/epicenter locations) </w:t>
      </w:r>
      <w:r w:rsidRPr="00367B67">
        <w:rPr>
          <w:rFonts w:ascii="Arial" w:hAnsi="Arial" w:cs="Arial"/>
          <w:sz w:val="20"/>
          <w:szCs w:val="20"/>
        </w:rPr>
        <w:t>in making a final diagnosis and patient management decisions.</w:t>
      </w:r>
      <w:r w:rsidRPr="005D3F3B">
        <w:rPr>
          <w:rFonts w:ascii="Arial" w:hAnsi="Arial" w:cs="Arial"/>
          <w:sz w:val="20"/>
          <w:szCs w:val="20"/>
        </w:rPr>
        <w:t xml:space="preserve"> </w:t>
      </w:r>
      <w:r>
        <w:rPr>
          <w:rFonts w:ascii="Arial" w:hAnsi="Arial" w:cs="Arial"/>
          <w:sz w:val="20"/>
          <w:szCs w:val="20"/>
        </w:rPr>
        <w:t xml:space="preserve">Patient management should </w:t>
      </w:r>
      <w:r w:rsidR="00130B78">
        <w:rPr>
          <w:rFonts w:ascii="Arial" w:hAnsi="Arial" w:cs="Arial"/>
          <w:sz w:val="20"/>
          <w:szCs w:val="20"/>
        </w:rPr>
        <w:t xml:space="preserve">be made by a healthcare provider and </w:t>
      </w:r>
      <w:r>
        <w:rPr>
          <w:rFonts w:ascii="Arial" w:hAnsi="Arial" w:cs="Arial"/>
          <w:sz w:val="20"/>
          <w:szCs w:val="20"/>
        </w:rPr>
        <w:t>follow current CDC guidelines.</w:t>
      </w:r>
    </w:p>
    <w:p w14:paraId="086C3E24" w14:textId="77777777" w:rsidR="008B35F9" w:rsidRPr="00367B67" w:rsidRDefault="008B35F9" w:rsidP="0041069B">
      <w:pPr>
        <w:spacing w:after="0" w:line="240" w:lineRule="auto"/>
        <w:rPr>
          <w:rFonts w:ascii="Arial" w:hAnsi="Arial" w:cs="Arial"/>
          <w:sz w:val="20"/>
          <w:szCs w:val="20"/>
        </w:rPr>
      </w:pPr>
    </w:p>
    <w:p w14:paraId="41C1007E" w14:textId="5AB9B36D" w:rsidR="005B77EF" w:rsidRP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r w:rsidR="00894FC8" w:rsidRPr="00894FC8">
        <w:rPr>
          <w:rFonts w:ascii="Arial" w:hAnsi="Arial" w:cs="Arial"/>
          <w:sz w:val="20"/>
          <w:szCs w:val="20"/>
        </w:rPr>
        <w:t xml:space="preserve">Assurance SARS-CoV-2 Panel </w:t>
      </w:r>
      <w:r w:rsidR="00894FC8" w:rsidRPr="00E13ED5">
        <w:rPr>
          <w:rFonts w:ascii="Arial" w:hAnsi="Arial" w:cs="Arial"/>
          <w:sz w:val="20"/>
          <w:szCs w:val="20"/>
        </w:rPr>
        <w:t>DTC</w:t>
      </w:r>
      <w:r w:rsidR="00894FC8" w:rsidRPr="00E13ED5">
        <w:rPr>
          <w:rFonts w:ascii="Arial" w:hAnsi="Arial" w:cs="Arial"/>
          <w:sz w:val="20"/>
          <w:szCs w:val="20"/>
        </w:rPr>
        <w:t xml:space="preserve"> </w:t>
      </w:r>
      <w:r w:rsidRPr="00E13ED5">
        <w:rPr>
          <w:rFonts w:ascii="Arial" w:hAnsi="Arial" w:cs="Arial"/>
          <w:sz w:val="20"/>
          <w:szCs w:val="20"/>
        </w:rPr>
        <w:t>has been designed to minimize the likelihood of false p</w:t>
      </w:r>
      <w:r w:rsidRPr="00367B67">
        <w:rPr>
          <w:rFonts w:ascii="Arial" w:hAnsi="Arial" w:cs="Arial"/>
          <w:sz w:val="20"/>
          <w:szCs w:val="20"/>
        </w:rPr>
        <w:t xml:space="preserve">ositive test results. </w:t>
      </w:r>
      <w:r w:rsidR="005B77EF" w:rsidRPr="005B77EF">
        <w:rPr>
          <w:rFonts w:ascii="Arial" w:hAnsi="Arial" w:cs="Arial"/>
          <w:sz w:val="20"/>
          <w:szCs w:val="20"/>
        </w:rPr>
        <w:t>However, it is still possible that this test can give a false positive result, even when used in locations where the prevalence is below 5%. In the event of a false positive result, risks to patients could include the following:  a recommendation for isolation of the patient, monitoring of household or other close contacts for symptoms, patient isolation that might limit contact with family or friends and may increase contact with other potentially COVID-19 patients, limits in the ability to work, delayed diagnosis and treatment for the true infection causing the symptoms, unnecessary prescription of a treatment or therapy, or other unintended adverse effects.</w:t>
      </w:r>
    </w:p>
    <w:p w14:paraId="67893075" w14:textId="77777777" w:rsidR="008B35F9" w:rsidRPr="00367B67" w:rsidRDefault="008B35F9" w:rsidP="0041069B">
      <w:pPr>
        <w:spacing w:after="0" w:line="240" w:lineRule="auto"/>
        <w:rPr>
          <w:rFonts w:ascii="Arial" w:hAnsi="Arial" w:cs="Arial"/>
          <w:sz w:val="20"/>
          <w:szCs w:val="20"/>
        </w:rPr>
      </w:pPr>
    </w:p>
    <w:p w14:paraId="1514DCE9" w14:textId="5EDC59C5"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5C6B9967" w14:textId="77777777" w:rsidR="008B35F9" w:rsidRPr="00367B67" w:rsidRDefault="008B35F9" w:rsidP="0041069B">
      <w:pPr>
        <w:spacing w:after="0" w:line="240" w:lineRule="auto"/>
        <w:rPr>
          <w:rFonts w:ascii="Arial" w:hAnsi="Arial" w:cs="Arial"/>
          <w:sz w:val="20"/>
          <w:szCs w:val="20"/>
        </w:rPr>
      </w:pPr>
    </w:p>
    <w:p w14:paraId="26E8FE8E" w14:textId="1AD1EFAD"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FE740B">
        <w:rPr>
          <w:rFonts w:ascii="Arial" w:hAnsi="Arial" w:cs="Arial"/>
          <w:b/>
          <w:sz w:val="20"/>
          <w:szCs w:val="20"/>
        </w:rPr>
        <w:t>the virus that causes COVID-19</w:t>
      </w:r>
      <w:r w:rsidRPr="00367B67">
        <w:rPr>
          <w:rFonts w:ascii="Arial" w:hAnsi="Arial" w:cs="Arial"/>
          <w:b/>
          <w:sz w:val="20"/>
          <w:szCs w:val="20"/>
        </w:rPr>
        <w:t>?</w:t>
      </w:r>
    </w:p>
    <w:p w14:paraId="24ECB0E7" w14:textId="21254AD2" w:rsidR="00D31B7B" w:rsidRPr="00E13ED5" w:rsidRDefault="008B35F9" w:rsidP="004460ED">
      <w:pPr>
        <w:spacing w:after="0" w:line="240" w:lineRule="auto"/>
        <w:rPr>
          <w:rFonts w:ascii="Arial" w:hAnsi="Arial" w:cs="Arial"/>
          <w:sz w:val="20"/>
          <w:szCs w:val="20"/>
        </w:rPr>
      </w:pPr>
      <w:r>
        <w:rPr>
          <w:rFonts w:ascii="Arial" w:hAnsi="Arial" w:cs="Arial"/>
          <w:sz w:val="20"/>
          <w:szCs w:val="20"/>
        </w:rPr>
        <w:t>A negative test result for this test</w:t>
      </w:r>
      <w:r w:rsidRPr="00367B67">
        <w:rPr>
          <w:rFonts w:ascii="Arial" w:hAnsi="Arial" w:cs="Arial"/>
          <w:sz w:val="20"/>
          <w:szCs w:val="20"/>
        </w:rPr>
        <w:t xml:space="preserve"> means that </w:t>
      </w:r>
      <w:r w:rsidR="0014332A" w:rsidRPr="00E13ED5">
        <w:rPr>
          <w:rFonts w:ascii="Arial" w:hAnsi="Arial" w:cs="Arial"/>
          <w:sz w:val="20"/>
          <w:szCs w:val="20"/>
        </w:rPr>
        <w:t>SARS-CoV-2</w:t>
      </w:r>
      <w:r w:rsidRPr="00E13ED5">
        <w:rPr>
          <w:rFonts w:ascii="Arial" w:hAnsi="Arial" w:cs="Arial"/>
          <w:sz w:val="20"/>
          <w:szCs w:val="20"/>
        </w:rPr>
        <w:t xml:space="preserve"> RNA was not present in the specimen above the limit of detection. However, a negative result does not rule out </w:t>
      </w:r>
      <w:r w:rsidR="0014332A" w:rsidRPr="00E13ED5">
        <w:rPr>
          <w:rFonts w:ascii="Arial" w:hAnsi="Arial" w:cs="Arial"/>
          <w:sz w:val="20"/>
          <w:szCs w:val="20"/>
        </w:rPr>
        <w:t>COVID-19</w:t>
      </w:r>
      <w:r w:rsidRPr="00E13ED5">
        <w:rPr>
          <w:rFonts w:ascii="Arial" w:hAnsi="Arial" w:cs="Arial"/>
          <w:sz w:val="20"/>
          <w:szCs w:val="20"/>
        </w:rPr>
        <w:t xml:space="preserve"> and should not be used as the sole basis for treatment or patient management decisions.</w:t>
      </w:r>
      <w:r w:rsidR="0066356C" w:rsidRPr="00E13ED5">
        <w:t xml:space="preserve"> </w:t>
      </w:r>
      <w:r w:rsidR="0066356C" w:rsidRPr="00E13ED5">
        <w:rPr>
          <w:rFonts w:ascii="Arial" w:hAnsi="Arial" w:cs="Arial"/>
          <w:sz w:val="20"/>
          <w:szCs w:val="20"/>
        </w:rPr>
        <w:t xml:space="preserve">It is possible to test a person too early or too late during infection to make an accurate diagnosis via </w:t>
      </w:r>
      <w:r w:rsidR="00894FC8" w:rsidRPr="00E13ED5">
        <w:rPr>
          <w:rFonts w:ascii="Arial" w:hAnsi="Arial" w:cs="Arial"/>
          <w:sz w:val="20"/>
          <w:szCs w:val="20"/>
        </w:rPr>
        <w:t>Assurance SARS-CoV-2 Panel DTC</w:t>
      </w:r>
      <w:r w:rsidR="0066356C" w:rsidRPr="00E13ED5">
        <w:rPr>
          <w:rFonts w:ascii="Arial" w:hAnsi="Arial" w:cs="Arial"/>
          <w:sz w:val="20"/>
          <w:szCs w:val="20"/>
        </w:rPr>
        <w:t xml:space="preserve">. </w:t>
      </w:r>
      <w:r w:rsidRPr="00E13ED5">
        <w:rPr>
          <w:rFonts w:ascii="Arial" w:hAnsi="Arial" w:cs="Arial"/>
          <w:sz w:val="20"/>
          <w:szCs w:val="20"/>
        </w:rPr>
        <w:t xml:space="preserve"> </w:t>
      </w:r>
    </w:p>
    <w:p w14:paraId="120F1834" w14:textId="44E82E40" w:rsidR="00D31B7B" w:rsidRPr="00E13ED5" w:rsidRDefault="00D31B7B" w:rsidP="004460ED">
      <w:pPr>
        <w:spacing w:after="0" w:line="240" w:lineRule="auto"/>
        <w:rPr>
          <w:rFonts w:ascii="Arial" w:hAnsi="Arial" w:cs="Arial"/>
          <w:sz w:val="20"/>
          <w:szCs w:val="20"/>
        </w:rPr>
      </w:pPr>
    </w:p>
    <w:p w14:paraId="1A433028" w14:textId="4B4FCA43" w:rsidR="00D31B7B" w:rsidRPr="00E13ED5" w:rsidRDefault="00512F67" w:rsidP="004460ED">
      <w:pPr>
        <w:spacing w:after="0" w:line="240" w:lineRule="auto"/>
        <w:rPr>
          <w:rFonts w:ascii="Arial" w:hAnsi="Arial" w:cs="Arial"/>
          <w:sz w:val="20"/>
          <w:szCs w:val="20"/>
        </w:rPr>
      </w:pPr>
      <w:r w:rsidRPr="00E13ED5">
        <w:rPr>
          <w:rFonts w:ascii="Arial" w:hAnsi="Arial" w:cs="Arial"/>
          <w:sz w:val="20"/>
          <w:szCs w:val="20"/>
        </w:rPr>
        <w:t xml:space="preserve">In addition, asymptomatic people infected with COVID-19 may not shed enough virus to reach the limit of detection of the test, giving a false negative result. In the absence of symptoms, it is difficult to determine if asymptomatic people have been tested too late or too early. Therefore, negative results in asymptomatic individuals may include individuals who were tested too early and may become positive later, individuals who </w:t>
      </w:r>
      <w:r w:rsidRPr="00E13ED5">
        <w:rPr>
          <w:rFonts w:ascii="Arial" w:hAnsi="Arial" w:cs="Arial"/>
          <w:sz w:val="20"/>
          <w:szCs w:val="20"/>
        </w:rPr>
        <w:t xml:space="preserve">were tested too late and may have serological evidence of infection, or individuals who were never infected.  </w:t>
      </w:r>
    </w:p>
    <w:p w14:paraId="39BDE432" w14:textId="77777777" w:rsidR="00D31B7B" w:rsidRPr="00E13ED5" w:rsidRDefault="00D31B7B" w:rsidP="004460ED">
      <w:pPr>
        <w:spacing w:after="0" w:line="240" w:lineRule="auto"/>
        <w:rPr>
          <w:rFonts w:ascii="Arial" w:hAnsi="Arial" w:cs="Arial"/>
          <w:sz w:val="20"/>
          <w:szCs w:val="20"/>
        </w:rPr>
      </w:pPr>
    </w:p>
    <w:p w14:paraId="1A62BF48" w14:textId="77777777" w:rsidR="004865B2" w:rsidRPr="00E13ED5" w:rsidRDefault="008B35F9" w:rsidP="0041069B">
      <w:pPr>
        <w:spacing w:after="0" w:line="240" w:lineRule="auto"/>
        <w:rPr>
          <w:rFonts w:ascii="Arial" w:hAnsi="Arial" w:cs="Arial"/>
          <w:sz w:val="20"/>
          <w:szCs w:val="20"/>
        </w:rPr>
      </w:pPr>
      <w:r w:rsidRPr="00E13ED5">
        <w:rPr>
          <w:rFonts w:ascii="Arial" w:hAnsi="Arial" w:cs="Arial"/>
          <w:sz w:val="20"/>
          <w:szCs w:val="20"/>
        </w:rPr>
        <w:t xml:space="preserve">When diagnostic testing is negative, the possibility of a false negative result should be considered in the context of a patient’s recent exposures and the presence of clinical signs and symptoms consistent with </w:t>
      </w:r>
      <w:r w:rsidR="0014332A" w:rsidRPr="00E13ED5">
        <w:rPr>
          <w:rFonts w:ascii="Arial" w:hAnsi="Arial" w:cs="Arial"/>
          <w:sz w:val="20"/>
          <w:szCs w:val="20"/>
        </w:rPr>
        <w:t>COVID-19</w:t>
      </w:r>
      <w:r w:rsidRPr="00E13ED5">
        <w:rPr>
          <w:rFonts w:ascii="Arial" w:hAnsi="Arial" w:cs="Arial"/>
          <w:sz w:val="20"/>
          <w:szCs w:val="20"/>
        </w:rPr>
        <w:t xml:space="preserve">. The possibility of a false negative result should especially be considered if the patient’s recent exposures or clinical presentation indicate that </w:t>
      </w:r>
      <w:r w:rsidR="0014332A" w:rsidRPr="00E13ED5">
        <w:rPr>
          <w:rFonts w:ascii="Arial" w:hAnsi="Arial" w:cs="Arial"/>
          <w:sz w:val="20"/>
          <w:szCs w:val="20"/>
        </w:rPr>
        <w:t>COVID-19</w:t>
      </w:r>
      <w:r w:rsidRPr="00E13ED5">
        <w:rPr>
          <w:rFonts w:ascii="Arial" w:hAnsi="Arial" w:cs="Arial"/>
          <w:sz w:val="20"/>
          <w:szCs w:val="20"/>
        </w:rPr>
        <w:t xml:space="preserve"> is likely, and diagnostic tests for other causes of illness (e.g., other respiratory illness) are negative.</w:t>
      </w:r>
      <w:bookmarkStart w:id="5" w:name="_Hlk21596634"/>
      <w:r w:rsidRPr="00E13ED5">
        <w:rPr>
          <w:rFonts w:ascii="Arial" w:hAnsi="Arial" w:cs="Arial"/>
          <w:sz w:val="20"/>
          <w:szCs w:val="20"/>
        </w:rPr>
        <w:t xml:space="preserve"> </w:t>
      </w:r>
    </w:p>
    <w:p w14:paraId="0E703C68" w14:textId="77777777" w:rsidR="004865B2" w:rsidRPr="00E13ED5" w:rsidRDefault="004865B2" w:rsidP="0041069B">
      <w:pPr>
        <w:spacing w:after="0" w:line="240" w:lineRule="auto"/>
        <w:rPr>
          <w:rFonts w:ascii="Arial" w:hAnsi="Arial" w:cs="Arial"/>
          <w:sz w:val="20"/>
          <w:szCs w:val="20"/>
        </w:rPr>
      </w:pPr>
    </w:p>
    <w:p w14:paraId="34815764" w14:textId="11851FB5" w:rsidR="004418FE" w:rsidRPr="00E13ED5" w:rsidRDefault="008B35F9" w:rsidP="0041069B">
      <w:pPr>
        <w:spacing w:after="0" w:line="240" w:lineRule="auto"/>
        <w:rPr>
          <w:rFonts w:ascii="Arial" w:hAnsi="Arial" w:cs="Arial"/>
          <w:sz w:val="20"/>
          <w:szCs w:val="20"/>
        </w:rPr>
      </w:pPr>
      <w:r w:rsidRPr="00E13ED5">
        <w:rPr>
          <w:rFonts w:ascii="Arial" w:hAnsi="Arial" w:cs="Arial"/>
          <w:sz w:val="20"/>
          <w:szCs w:val="20"/>
        </w:rPr>
        <w:t xml:space="preserve">If </w:t>
      </w:r>
      <w:r w:rsidR="0014332A" w:rsidRPr="00E13ED5">
        <w:rPr>
          <w:rFonts w:ascii="Arial" w:hAnsi="Arial" w:cs="Arial"/>
          <w:sz w:val="20"/>
          <w:szCs w:val="20"/>
        </w:rPr>
        <w:t>COVID-19</w:t>
      </w:r>
      <w:r w:rsidRPr="00E13ED5">
        <w:rPr>
          <w:rFonts w:ascii="Arial" w:hAnsi="Arial" w:cs="Arial"/>
          <w:sz w:val="20"/>
          <w:szCs w:val="20"/>
        </w:rPr>
        <w:t xml:space="preserve"> is still suspected based on exposure history together with other clinical findings, re-testing </w:t>
      </w:r>
      <w:r w:rsidR="00E31308" w:rsidRPr="00E13ED5">
        <w:rPr>
          <w:rFonts w:ascii="Arial" w:hAnsi="Arial" w:cs="Arial"/>
          <w:sz w:val="20"/>
          <w:szCs w:val="20"/>
        </w:rPr>
        <w:t>with an alternative meth</w:t>
      </w:r>
      <w:r w:rsidR="0030173E" w:rsidRPr="00E13ED5">
        <w:rPr>
          <w:rFonts w:ascii="Arial" w:hAnsi="Arial" w:cs="Arial"/>
          <w:sz w:val="20"/>
          <w:szCs w:val="20"/>
        </w:rPr>
        <w:t xml:space="preserve">od </w:t>
      </w:r>
      <w:r w:rsidRPr="00E13ED5">
        <w:rPr>
          <w:rFonts w:ascii="Arial" w:hAnsi="Arial" w:cs="Arial"/>
          <w:sz w:val="20"/>
          <w:szCs w:val="20"/>
        </w:rPr>
        <w:t xml:space="preserve">should be considered </w:t>
      </w:r>
      <w:r w:rsidR="003C1B00" w:rsidRPr="00E13ED5">
        <w:rPr>
          <w:rFonts w:ascii="Arial" w:hAnsi="Arial" w:cs="Arial"/>
          <w:sz w:val="20"/>
          <w:szCs w:val="20"/>
        </w:rPr>
        <w:t>by healthcare providers in</w:t>
      </w:r>
      <w:r w:rsidRPr="00E13ED5">
        <w:rPr>
          <w:rFonts w:ascii="Arial" w:hAnsi="Arial" w:cs="Arial"/>
          <w:sz w:val="20"/>
          <w:szCs w:val="20"/>
        </w:rPr>
        <w:t xml:space="preserve"> consultation with public health authorities.</w:t>
      </w:r>
      <w:r w:rsidR="00CD5B21" w:rsidRPr="00E13ED5">
        <w:t xml:space="preserve"> </w:t>
      </w:r>
      <w:r w:rsidR="00CD5B21" w:rsidRPr="00E13ED5">
        <w:rPr>
          <w:rFonts w:ascii="Arial" w:hAnsi="Arial" w:cs="Arial"/>
          <w:sz w:val="20"/>
          <w:szCs w:val="20"/>
        </w:rPr>
        <w:t>Additional testing may be helpful to ensure testing was not conducted too early</w:t>
      </w:r>
      <w:r w:rsidR="00EC7641" w:rsidRPr="00E13ED5">
        <w:rPr>
          <w:rFonts w:ascii="Arial" w:hAnsi="Arial" w:cs="Arial"/>
          <w:sz w:val="20"/>
          <w:szCs w:val="20"/>
        </w:rPr>
        <w:t>]</w:t>
      </w:r>
    </w:p>
    <w:p w14:paraId="33946920" w14:textId="77777777" w:rsidR="004418FE" w:rsidRPr="00E13ED5" w:rsidRDefault="004418FE" w:rsidP="0041069B">
      <w:pPr>
        <w:spacing w:after="0" w:line="240" w:lineRule="auto"/>
        <w:rPr>
          <w:rFonts w:ascii="Arial" w:hAnsi="Arial" w:cs="Arial"/>
          <w:sz w:val="20"/>
          <w:szCs w:val="20"/>
        </w:rPr>
      </w:pPr>
    </w:p>
    <w:p w14:paraId="7CA61484" w14:textId="359B0DBE" w:rsidR="00026F27" w:rsidRPr="00E13ED5" w:rsidRDefault="008B35F9" w:rsidP="00B32714">
      <w:pPr>
        <w:spacing w:after="0" w:line="240" w:lineRule="auto"/>
        <w:rPr>
          <w:rFonts w:ascii="Arial" w:hAnsi="Arial" w:cs="Arial"/>
          <w:sz w:val="20"/>
          <w:szCs w:val="20"/>
        </w:rPr>
      </w:pPr>
      <w:r w:rsidRPr="00E13ED5">
        <w:rPr>
          <w:rFonts w:ascii="Arial" w:hAnsi="Arial" w:cs="Arial"/>
          <w:sz w:val="20"/>
          <w:szCs w:val="20"/>
        </w:rPr>
        <w:t xml:space="preserve">Risks to a patient of a false negative </w:t>
      </w:r>
      <w:r w:rsidR="00A1449F" w:rsidRPr="00E13ED5">
        <w:rPr>
          <w:rFonts w:ascii="Arial" w:hAnsi="Arial" w:cs="Arial"/>
          <w:sz w:val="20"/>
          <w:szCs w:val="20"/>
        </w:rPr>
        <w:t xml:space="preserve">test result </w:t>
      </w:r>
      <w:proofErr w:type="gramStart"/>
      <w:r w:rsidRPr="00E13ED5">
        <w:rPr>
          <w:rFonts w:ascii="Arial" w:hAnsi="Arial" w:cs="Arial"/>
          <w:sz w:val="20"/>
          <w:szCs w:val="20"/>
        </w:rPr>
        <w:t>include:</w:t>
      </w:r>
      <w:proofErr w:type="gramEnd"/>
      <w:r w:rsidRPr="00E13ED5">
        <w:rPr>
          <w:rFonts w:ascii="Arial" w:hAnsi="Arial" w:cs="Arial"/>
          <w:sz w:val="20"/>
          <w:szCs w:val="20"/>
        </w:rPr>
        <w:t xml:space="preserve"> delayed or lack of supportive treatment, lack of monitoring of infected individuals and their household or other close contacts for symptoms resulting in increased risk of spread of </w:t>
      </w:r>
      <w:r w:rsidR="0014332A" w:rsidRPr="00E13ED5">
        <w:rPr>
          <w:rFonts w:ascii="Arial" w:hAnsi="Arial" w:cs="Arial"/>
          <w:sz w:val="20"/>
          <w:szCs w:val="20"/>
        </w:rPr>
        <w:t>COVID-19</w:t>
      </w:r>
      <w:r w:rsidRPr="00E13ED5">
        <w:rPr>
          <w:rFonts w:ascii="Arial" w:hAnsi="Arial" w:cs="Arial"/>
          <w:sz w:val="20"/>
          <w:szCs w:val="20"/>
        </w:rPr>
        <w:t xml:space="preserve"> within the community, or other unintended adverse events.</w:t>
      </w:r>
      <w:bookmarkEnd w:id="5"/>
    </w:p>
    <w:p w14:paraId="186B14C8" w14:textId="77777777" w:rsidR="00120536" w:rsidRPr="00E13ED5" w:rsidRDefault="00120536" w:rsidP="00B32714">
      <w:pPr>
        <w:spacing w:after="0" w:line="240" w:lineRule="auto"/>
        <w:rPr>
          <w:rFonts w:ascii="Arial" w:hAnsi="Arial" w:cs="Arial"/>
          <w:sz w:val="20"/>
          <w:szCs w:val="20"/>
        </w:rPr>
      </w:pPr>
    </w:p>
    <w:p w14:paraId="4F8A4655" w14:textId="77777777" w:rsidR="00120536" w:rsidRPr="00E13ED5" w:rsidRDefault="00120536" w:rsidP="00120536">
      <w:pPr>
        <w:spacing w:after="0" w:line="240" w:lineRule="auto"/>
        <w:rPr>
          <w:rFonts w:ascii="Arial" w:hAnsi="Arial" w:cs="Arial"/>
          <w:sz w:val="20"/>
          <w:szCs w:val="20"/>
        </w:rPr>
      </w:pPr>
      <w:r w:rsidRPr="00E13ED5">
        <w:rPr>
          <w:rFonts w:ascii="Arial" w:hAnsi="Arial" w:cs="Arial"/>
          <w:sz w:val="20"/>
          <w:szCs w:val="20"/>
        </w:rPr>
        <w:t>The performance of this test was established based on the evaluation of a limited number of clinical specimens.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1C214A6C" w14:textId="77777777" w:rsidR="00842E1D" w:rsidRPr="00E13ED5" w:rsidRDefault="00842E1D" w:rsidP="00893B21">
      <w:pPr>
        <w:keepNext/>
        <w:spacing w:after="0" w:line="240" w:lineRule="auto"/>
        <w:rPr>
          <w:rFonts w:ascii="Arial" w:hAnsi="Arial" w:cs="Arial"/>
          <w:b/>
          <w:sz w:val="20"/>
          <w:szCs w:val="20"/>
        </w:rPr>
      </w:pPr>
    </w:p>
    <w:p w14:paraId="7A04E8AD" w14:textId="041568B8" w:rsidR="008B35F9" w:rsidRPr="00367B67" w:rsidRDefault="008B35F9" w:rsidP="00893B21">
      <w:pPr>
        <w:keepNext/>
        <w:spacing w:after="0" w:line="240" w:lineRule="auto"/>
        <w:rPr>
          <w:rFonts w:ascii="Arial" w:hAnsi="Arial" w:cs="Arial"/>
          <w:b/>
          <w:sz w:val="20"/>
          <w:szCs w:val="20"/>
        </w:rPr>
      </w:pPr>
      <w:r w:rsidRPr="00E13ED5">
        <w:rPr>
          <w:rFonts w:ascii="Arial" w:hAnsi="Arial" w:cs="Arial"/>
          <w:b/>
          <w:sz w:val="20"/>
          <w:szCs w:val="20"/>
        </w:rPr>
        <w:t>What is an EUA?</w:t>
      </w:r>
    </w:p>
    <w:p w14:paraId="295F1EDF" w14:textId="214C6CD4" w:rsidR="008B35F9" w:rsidRDefault="008B35F9" w:rsidP="00B32714">
      <w:pPr>
        <w:spacing w:after="0" w:line="240" w:lineRule="auto"/>
        <w:rPr>
          <w:rFonts w:ascii="Arial" w:hAnsi="Arial" w:cs="Arial"/>
          <w:sz w:val="20"/>
          <w:szCs w:val="20"/>
        </w:rPr>
      </w:pPr>
      <w:r>
        <w:rPr>
          <w:rFonts w:ascii="Arial" w:hAnsi="Arial" w:cs="Arial"/>
          <w:sz w:val="20"/>
          <w:szCs w:val="20"/>
        </w:rPr>
        <w:t xml:space="preserve">The United States </w:t>
      </w:r>
      <w:r w:rsidRPr="00367B67">
        <w:rPr>
          <w:rFonts w:ascii="Arial" w:hAnsi="Arial" w:cs="Arial"/>
          <w:sz w:val="20"/>
          <w:szCs w:val="20"/>
        </w:rPr>
        <w:t>FDA has made this test available under an emergency access mechanism called an Emergency Use Authorization (EUA)</w:t>
      </w:r>
      <w:r>
        <w:rPr>
          <w:rFonts w:ascii="Arial" w:hAnsi="Arial" w:cs="Arial"/>
          <w:sz w:val="20"/>
          <w:szCs w:val="20"/>
        </w:rPr>
        <w:t xml:space="preserve">. The EUA is </w:t>
      </w:r>
      <w:r w:rsidRPr="00367B67">
        <w:rPr>
          <w:rFonts w:ascii="Arial" w:hAnsi="Arial" w:cs="Arial"/>
          <w:sz w:val="20"/>
          <w:szCs w:val="20"/>
        </w:rPr>
        <w:t xml:space="preserve">supported by </w:t>
      </w:r>
      <w:r>
        <w:rPr>
          <w:rFonts w:ascii="Arial" w:hAnsi="Arial" w:cs="Arial"/>
          <w:sz w:val="20"/>
          <w:szCs w:val="20"/>
        </w:rPr>
        <w:t xml:space="preserve">the </w:t>
      </w:r>
      <w:r w:rsidRPr="00367B67">
        <w:rPr>
          <w:rFonts w:ascii="Arial" w:hAnsi="Arial" w:cs="Arial"/>
          <w:sz w:val="20"/>
          <w:szCs w:val="20"/>
        </w:rPr>
        <w:t xml:space="preserve">Secretary of Health and Human Service’s </w:t>
      </w:r>
      <w:r>
        <w:rPr>
          <w:rFonts w:ascii="Arial" w:hAnsi="Arial" w:cs="Arial"/>
          <w:sz w:val="20"/>
          <w:szCs w:val="20"/>
        </w:rPr>
        <w:t xml:space="preserve">(HHS’s) </w:t>
      </w:r>
      <w:r w:rsidRPr="00367B67">
        <w:rPr>
          <w:rFonts w:ascii="Arial" w:hAnsi="Arial" w:cs="Arial"/>
          <w:sz w:val="20"/>
          <w:szCs w:val="20"/>
        </w:rPr>
        <w:t>declaration that circumstances exist to justify the</w:t>
      </w:r>
      <w:r w:rsidR="009C2DD9">
        <w:rPr>
          <w:rFonts w:ascii="Arial" w:hAnsi="Arial" w:cs="Arial"/>
          <w:sz w:val="20"/>
          <w:szCs w:val="20"/>
        </w:rPr>
        <w:t xml:space="preserve"> emergency</w:t>
      </w:r>
      <w:r w:rsidRPr="00367B67">
        <w:rPr>
          <w:rFonts w:ascii="Arial" w:hAnsi="Arial" w:cs="Arial"/>
          <w:sz w:val="20"/>
          <w:szCs w:val="20"/>
        </w:rPr>
        <w:t xml:space="preserve"> use of </w:t>
      </w:r>
      <w:r>
        <w:rPr>
          <w:rFonts w:ascii="Arial" w:hAnsi="Arial" w:cs="Arial"/>
          <w:sz w:val="20"/>
          <w:szCs w:val="20"/>
        </w:rPr>
        <w:t>in vitro diagnostics (</w:t>
      </w:r>
      <w:r w:rsidRPr="00367B67">
        <w:rPr>
          <w:rFonts w:ascii="Arial" w:hAnsi="Arial" w:cs="Arial"/>
          <w:sz w:val="20"/>
          <w:szCs w:val="20"/>
        </w:rPr>
        <w:t>IVDs</w:t>
      </w:r>
      <w:r>
        <w:rPr>
          <w:rFonts w:ascii="Arial" w:hAnsi="Arial" w:cs="Arial"/>
          <w:sz w:val="20"/>
          <w:szCs w:val="20"/>
        </w:rPr>
        <w:t xml:space="preserve">) </w:t>
      </w:r>
      <w:r w:rsidRPr="00367B67">
        <w:rPr>
          <w:rFonts w:ascii="Arial" w:hAnsi="Arial" w:cs="Arial"/>
          <w:sz w:val="20"/>
          <w:szCs w:val="20"/>
        </w:rPr>
        <w:t>for th</w:t>
      </w:r>
      <w:r>
        <w:rPr>
          <w:rFonts w:ascii="Arial" w:hAnsi="Arial" w:cs="Arial"/>
          <w:sz w:val="20"/>
          <w:szCs w:val="20"/>
        </w:rPr>
        <w:t xml:space="preserve">e detection and/or diagnosis of </w:t>
      </w:r>
      <w:r w:rsidR="009E1E93">
        <w:rPr>
          <w:rFonts w:ascii="Arial" w:hAnsi="Arial" w:cs="Arial"/>
          <w:sz w:val="20"/>
          <w:szCs w:val="20"/>
        </w:rPr>
        <w:t xml:space="preserve">the </w:t>
      </w:r>
      <w:r w:rsidR="00AE4764">
        <w:rPr>
          <w:rFonts w:ascii="Arial" w:hAnsi="Arial" w:cs="Arial"/>
          <w:sz w:val="20"/>
          <w:szCs w:val="20"/>
        </w:rPr>
        <w:t>virus th</w:t>
      </w:r>
      <w:r w:rsidR="009E1E93">
        <w:rPr>
          <w:rFonts w:ascii="Arial" w:hAnsi="Arial" w:cs="Arial"/>
          <w:sz w:val="20"/>
          <w:szCs w:val="20"/>
        </w:rPr>
        <w:t>at</w:t>
      </w:r>
      <w:r w:rsidR="00AE4764">
        <w:rPr>
          <w:rFonts w:ascii="Arial" w:hAnsi="Arial" w:cs="Arial"/>
          <w:sz w:val="20"/>
          <w:szCs w:val="20"/>
        </w:rPr>
        <w:t xml:space="preserve"> causes COVID-19</w:t>
      </w:r>
      <w:r w:rsidRPr="00367B67">
        <w:rPr>
          <w:rFonts w:ascii="Arial" w:hAnsi="Arial" w:cs="Arial"/>
          <w:sz w:val="20"/>
          <w:szCs w:val="20"/>
        </w:rPr>
        <w:t>.</w:t>
      </w:r>
      <w:r>
        <w:rPr>
          <w:rFonts w:ascii="Arial" w:hAnsi="Arial" w:cs="Arial"/>
          <w:sz w:val="20"/>
          <w:szCs w:val="20"/>
        </w:rPr>
        <w:t xml:space="preserve"> </w:t>
      </w:r>
    </w:p>
    <w:p w14:paraId="41302BC0" w14:textId="77777777" w:rsidR="008B35F9" w:rsidRDefault="008B35F9" w:rsidP="00B32714">
      <w:pPr>
        <w:spacing w:after="0" w:line="240" w:lineRule="auto"/>
        <w:rPr>
          <w:rFonts w:ascii="Arial" w:hAnsi="Arial" w:cs="Arial"/>
          <w:sz w:val="20"/>
          <w:szCs w:val="20"/>
        </w:rPr>
      </w:pPr>
    </w:p>
    <w:p w14:paraId="700B3D50" w14:textId="138EECDC" w:rsidR="008B35F9" w:rsidRDefault="008B35F9" w:rsidP="00B32714">
      <w:pPr>
        <w:spacing w:after="0" w:line="240" w:lineRule="auto"/>
        <w:rPr>
          <w:rFonts w:ascii="Arial" w:hAnsi="Arial" w:cs="Arial"/>
          <w:sz w:val="20"/>
          <w:szCs w:val="20"/>
        </w:rPr>
      </w:pPr>
      <w:r w:rsidRPr="00367B67">
        <w:rPr>
          <w:rFonts w:ascii="Arial" w:hAnsi="Arial" w:cs="Arial"/>
          <w:sz w:val="20"/>
          <w:szCs w:val="20"/>
        </w:rPr>
        <w:t xml:space="preserve">An IVD made available under </w:t>
      </w:r>
      <w:r>
        <w:rPr>
          <w:rFonts w:ascii="Arial" w:hAnsi="Arial" w:cs="Arial"/>
          <w:sz w:val="20"/>
          <w:szCs w:val="20"/>
        </w:rPr>
        <w:t xml:space="preserve">an </w:t>
      </w:r>
      <w:r w:rsidRPr="00367B67">
        <w:rPr>
          <w:rFonts w:ascii="Arial" w:hAnsi="Arial" w:cs="Arial"/>
          <w:sz w:val="20"/>
          <w:szCs w:val="20"/>
        </w:rPr>
        <w:t xml:space="preserve">EUA has not undergone the </w:t>
      </w:r>
      <w:r>
        <w:rPr>
          <w:rFonts w:ascii="Arial" w:hAnsi="Arial" w:cs="Arial"/>
          <w:sz w:val="20"/>
          <w:szCs w:val="20"/>
        </w:rPr>
        <w:t>same type of review as</w:t>
      </w:r>
      <w:r w:rsidRPr="00367B67">
        <w:rPr>
          <w:rFonts w:ascii="Arial" w:hAnsi="Arial" w:cs="Arial"/>
          <w:sz w:val="20"/>
          <w:szCs w:val="20"/>
        </w:rPr>
        <w:t xml:space="preserve"> an FDA-</w:t>
      </w:r>
      <w:r>
        <w:rPr>
          <w:rFonts w:ascii="Arial" w:hAnsi="Arial" w:cs="Arial"/>
          <w:sz w:val="20"/>
          <w:szCs w:val="20"/>
        </w:rPr>
        <w:t xml:space="preserve">approved or </w:t>
      </w:r>
      <w:r w:rsidRPr="00367B67">
        <w:rPr>
          <w:rFonts w:ascii="Arial" w:hAnsi="Arial" w:cs="Arial"/>
          <w:sz w:val="20"/>
          <w:szCs w:val="20"/>
        </w:rPr>
        <w:t xml:space="preserve">cleared IVD. </w:t>
      </w:r>
      <w:r w:rsidR="00AD3B22">
        <w:rPr>
          <w:rFonts w:ascii="Arial" w:hAnsi="Arial" w:cs="Arial"/>
          <w:sz w:val="20"/>
          <w:szCs w:val="20"/>
        </w:rPr>
        <w:t>FDA may issue an EUA when certain criteria are met, which includes that there are</w:t>
      </w:r>
      <w:r w:rsidR="00E86921">
        <w:rPr>
          <w:rFonts w:ascii="Arial" w:hAnsi="Arial" w:cs="Arial"/>
          <w:sz w:val="20"/>
          <w:szCs w:val="20"/>
        </w:rPr>
        <w:t xml:space="preserve"> no adequate, approved, available alternative</w:t>
      </w:r>
      <w:r w:rsidR="00AD3B22">
        <w:rPr>
          <w:rFonts w:ascii="Arial" w:hAnsi="Arial" w:cs="Arial"/>
          <w:sz w:val="20"/>
          <w:szCs w:val="20"/>
        </w:rPr>
        <w:t>s, and</w:t>
      </w:r>
      <w:r w:rsidR="00E86921">
        <w:rPr>
          <w:rFonts w:ascii="Arial" w:hAnsi="Arial" w:cs="Arial"/>
          <w:sz w:val="20"/>
          <w:szCs w:val="20"/>
        </w:rPr>
        <w:t xml:space="preserve"> </w:t>
      </w:r>
      <w:r w:rsidRPr="00367B67">
        <w:rPr>
          <w:rFonts w:ascii="Arial" w:hAnsi="Arial" w:cs="Arial"/>
          <w:sz w:val="20"/>
          <w:szCs w:val="20"/>
        </w:rPr>
        <w:t>based on the totality of scientific evidence</w:t>
      </w:r>
      <w:r>
        <w:rPr>
          <w:rFonts w:ascii="Arial" w:hAnsi="Arial" w:cs="Arial"/>
          <w:sz w:val="20"/>
          <w:szCs w:val="20"/>
        </w:rPr>
        <w:t xml:space="preserve"> available</w:t>
      </w:r>
      <w:r w:rsidRPr="00367B67">
        <w:rPr>
          <w:rFonts w:ascii="Arial" w:hAnsi="Arial" w:cs="Arial"/>
          <w:sz w:val="20"/>
          <w:szCs w:val="20"/>
        </w:rPr>
        <w:t>, it is reasonable to believe that th</w:t>
      </w:r>
      <w:r>
        <w:rPr>
          <w:rFonts w:ascii="Arial" w:hAnsi="Arial" w:cs="Arial"/>
          <w:sz w:val="20"/>
          <w:szCs w:val="20"/>
        </w:rPr>
        <w:t>is</w:t>
      </w:r>
      <w:r w:rsidRPr="00367B67">
        <w:rPr>
          <w:rFonts w:ascii="Arial" w:hAnsi="Arial" w:cs="Arial"/>
          <w:sz w:val="20"/>
          <w:szCs w:val="20"/>
        </w:rPr>
        <w:t xml:space="preserve"> IVD may be ef</w:t>
      </w:r>
      <w:r>
        <w:rPr>
          <w:rFonts w:ascii="Arial" w:hAnsi="Arial" w:cs="Arial"/>
          <w:sz w:val="20"/>
          <w:szCs w:val="20"/>
        </w:rPr>
        <w:t xml:space="preserve">fective in </w:t>
      </w:r>
      <w:r w:rsidR="008C1E8B" w:rsidRPr="008C1E8B">
        <w:rPr>
          <w:rFonts w:ascii="Arial" w:hAnsi="Arial" w:cs="Arial"/>
          <w:sz w:val="20"/>
          <w:szCs w:val="20"/>
        </w:rPr>
        <w:t>diagnosing COVID-19.</w:t>
      </w:r>
      <w:r w:rsidRPr="00367B67">
        <w:rPr>
          <w:rFonts w:ascii="Arial" w:hAnsi="Arial" w:cs="Arial"/>
          <w:sz w:val="20"/>
          <w:szCs w:val="20"/>
        </w:rPr>
        <w:t xml:space="preserve"> </w:t>
      </w:r>
    </w:p>
    <w:p w14:paraId="7A3C1AB9" w14:textId="77777777" w:rsidR="008B35F9" w:rsidRDefault="008B35F9" w:rsidP="00B32714">
      <w:pPr>
        <w:spacing w:after="0" w:line="240" w:lineRule="auto"/>
        <w:rPr>
          <w:rFonts w:ascii="Arial" w:hAnsi="Arial" w:cs="Arial"/>
          <w:sz w:val="20"/>
          <w:szCs w:val="20"/>
        </w:rPr>
      </w:pPr>
    </w:p>
    <w:p w14:paraId="6EDA245D" w14:textId="5BA1781D" w:rsidR="008B35F9" w:rsidRDefault="008B35F9" w:rsidP="00B32714">
      <w:pPr>
        <w:spacing w:after="0" w:line="240" w:lineRule="auto"/>
        <w:rPr>
          <w:rFonts w:ascii="Arial" w:hAnsi="Arial" w:cs="Arial"/>
          <w:sz w:val="20"/>
          <w:szCs w:val="20"/>
        </w:rPr>
      </w:pPr>
      <w:r>
        <w:rPr>
          <w:rFonts w:ascii="Arial" w:hAnsi="Arial" w:cs="Arial"/>
          <w:sz w:val="20"/>
          <w:szCs w:val="20"/>
        </w:rPr>
        <w:t>The</w:t>
      </w:r>
      <w:r w:rsidRPr="00367B67">
        <w:rPr>
          <w:rFonts w:ascii="Arial" w:hAnsi="Arial" w:cs="Arial"/>
          <w:sz w:val="20"/>
          <w:szCs w:val="20"/>
        </w:rPr>
        <w:t xml:space="preserve"> EUA </w:t>
      </w:r>
      <w:r>
        <w:rPr>
          <w:rFonts w:ascii="Arial" w:hAnsi="Arial" w:cs="Arial"/>
          <w:sz w:val="20"/>
          <w:szCs w:val="20"/>
        </w:rPr>
        <w:t xml:space="preserve">for this test </w:t>
      </w:r>
      <w:r w:rsidRPr="00367B67">
        <w:rPr>
          <w:rFonts w:ascii="Arial" w:hAnsi="Arial" w:cs="Arial"/>
          <w:sz w:val="20"/>
          <w:szCs w:val="20"/>
        </w:rPr>
        <w:t xml:space="preserve">is in effect for the duration of the </w:t>
      </w:r>
      <w:r w:rsidR="00647483">
        <w:rPr>
          <w:rFonts w:ascii="Arial" w:hAnsi="Arial" w:cs="Arial"/>
          <w:sz w:val="20"/>
          <w:szCs w:val="20"/>
        </w:rPr>
        <w:t>COVID-19</w:t>
      </w:r>
      <w:r>
        <w:rPr>
          <w:rFonts w:ascii="Arial" w:hAnsi="Arial" w:cs="Arial"/>
          <w:sz w:val="20"/>
          <w:szCs w:val="20"/>
        </w:rPr>
        <w:t xml:space="preserve"> </w:t>
      </w:r>
      <w:r w:rsidR="00E86921">
        <w:rPr>
          <w:rFonts w:ascii="Arial" w:hAnsi="Arial" w:cs="Arial"/>
          <w:sz w:val="20"/>
          <w:szCs w:val="20"/>
        </w:rPr>
        <w:t xml:space="preserve">declaration justifying </w:t>
      </w:r>
      <w:r w:rsidRPr="00367B67">
        <w:rPr>
          <w:rFonts w:ascii="Arial" w:hAnsi="Arial" w:cs="Arial"/>
          <w:sz w:val="20"/>
          <w:szCs w:val="20"/>
        </w:rPr>
        <w:t>emergency</w:t>
      </w:r>
      <w:r w:rsidR="00E86921">
        <w:rPr>
          <w:rFonts w:ascii="Arial" w:hAnsi="Arial" w:cs="Arial"/>
          <w:sz w:val="20"/>
          <w:szCs w:val="20"/>
        </w:rPr>
        <w:t xml:space="preserve"> use of IVDs</w:t>
      </w:r>
      <w:r w:rsidRPr="00367B67">
        <w:rPr>
          <w:rFonts w:ascii="Arial" w:hAnsi="Arial" w:cs="Arial"/>
          <w:sz w:val="20"/>
          <w:szCs w:val="20"/>
        </w:rPr>
        <w:t>, unless terminated or revoked</w:t>
      </w:r>
      <w:r>
        <w:rPr>
          <w:rFonts w:ascii="Arial" w:hAnsi="Arial" w:cs="Arial"/>
          <w:sz w:val="20"/>
          <w:szCs w:val="20"/>
        </w:rPr>
        <w:t xml:space="preserve"> (after which the test may no longer be used)</w:t>
      </w:r>
      <w:r w:rsidRPr="00367B67">
        <w:rPr>
          <w:rFonts w:ascii="Arial" w:hAnsi="Arial" w:cs="Arial"/>
          <w:sz w:val="20"/>
          <w:szCs w:val="20"/>
        </w:rPr>
        <w:t xml:space="preserve">. </w:t>
      </w:r>
    </w:p>
    <w:p w14:paraId="344A30E5" w14:textId="1D429A22" w:rsidR="00C53857" w:rsidRDefault="00C53857" w:rsidP="00B32714">
      <w:pPr>
        <w:spacing w:after="0" w:line="240" w:lineRule="auto"/>
        <w:rPr>
          <w:rFonts w:ascii="Arial" w:hAnsi="Arial" w:cs="Arial"/>
          <w:sz w:val="20"/>
          <w:szCs w:val="20"/>
        </w:rPr>
      </w:pPr>
    </w:p>
    <w:p w14:paraId="39B8261B"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106887B5" w14:textId="78A80FBF" w:rsidR="00844B88" w:rsidRDefault="00844B88" w:rsidP="00A574FD">
      <w:pPr>
        <w:spacing w:after="0" w:line="240" w:lineRule="auto"/>
        <w:rPr>
          <w:rFonts w:ascii="Arial" w:eastAsia="Arial" w:hAnsi="Arial" w:cs="Arial"/>
          <w:sz w:val="20"/>
          <w:szCs w:val="20"/>
          <w:lang w:bidi="en-US"/>
        </w:rPr>
      </w:pPr>
      <w:r>
        <w:rPr>
          <w:rFonts w:ascii="Arial" w:eastAsia="Arial" w:hAnsi="Arial" w:cs="Arial"/>
          <w:sz w:val="20"/>
          <w:szCs w:val="20"/>
          <w:lang w:bidi="en-US"/>
        </w:rPr>
        <w:t xml:space="preserve">Any tests that have received full marketing status (e.g., cleared, approved), as opposed to an EUA, by FDA can be found by searching the medical device databases here: </w:t>
      </w:r>
      <w:hyperlink r:id="rId11" w:history="1">
        <w:r>
          <w:rPr>
            <w:rStyle w:val="Hyperlink"/>
            <w:rFonts w:ascii="Arial" w:eastAsia="Arial" w:hAnsi="Arial" w:cs="Arial"/>
            <w:sz w:val="20"/>
            <w:szCs w:val="20"/>
            <w:lang w:bidi="en-US"/>
          </w:rPr>
          <w:t>https://www.fda.gov/medical-devices/device-advice-comprehensive-regulatory-assistance/medical-device-databases</w:t>
        </w:r>
      </w:hyperlink>
      <w:r>
        <w:rPr>
          <w:rFonts w:ascii="Arial" w:eastAsia="Arial" w:hAnsi="Arial" w:cs="Arial"/>
          <w:sz w:val="20"/>
          <w:szCs w:val="20"/>
          <w:lang w:bidi="en-US"/>
        </w:rPr>
        <w:t>. A cleared or approved test should be used instead of a test made available under an EUA, when appropriate and available.  FDA has issued EUAs for other tests that can be found at:</w:t>
      </w:r>
      <w:r w:rsidR="00192BDD">
        <w:rPr>
          <w:rFonts w:ascii="Arial" w:eastAsia="Arial" w:hAnsi="Arial" w:cs="Arial"/>
          <w:sz w:val="20"/>
          <w:szCs w:val="20"/>
          <w:lang w:bidi="en-US"/>
        </w:rPr>
        <w:t xml:space="preserve"> </w:t>
      </w:r>
    </w:p>
    <w:p w14:paraId="152AD577" w14:textId="77777777" w:rsidR="00844B88" w:rsidRDefault="00483601" w:rsidP="00844B88">
      <w:pPr>
        <w:widowControl w:val="0"/>
        <w:autoSpaceDE w:val="0"/>
        <w:autoSpaceDN w:val="0"/>
        <w:spacing w:after="0" w:line="240" w:lineRule="auto"/>
        <w:rPr>
          <w:rFonts w:ascii="Arial" w:eastAsia="Arial" w:hAnsi="Arial" w:cs="Arial"/>
          <w:sz w:val="20"/>
          <w:lang w:bidi="en-US"/>
        </w:rPr>
      </w:pPr>
      <w:hyperlink r:id="rId12" w:history="1">
        <w:r w:rsidR="00844B88">
          <w:rPr>
            <w:rStyle w:val="Hyperlink"/>
            <w:rFonts w:ascii="Arial" w:eastAsia="Arial" w:hAnsi="Arial" w:cs="Arial"/>
            <w:sz w:val="20"/>
            <w:szCs w:val="20"/>
            <w:lang w:bidi="en-US"/>
          </w:rPr>
          <w:t>https://www.fda.gov/emergency-preparedness-and-response/mcm-legal-regulatory-and-policy-framework/emergency-use-authorization</w:t>
        </w:r>
      </w:hyperlink>
      <w:r w:rsidR="00844B88">
        <w:rPr>
          <w:rFonts w:ascii="Arial" w:eastAsia="Arial" w:hAnsi="Arial" w:cs="Arial"/>
          <w:sz w:val="20"/>
          <w:szCs w:val="20"/>
          <w:lang w:bidi="en-US"/>
        </w:rPr>
        <w:t xml:space="preserve">. </w:t>
      </w:r>
      <w:r w:rsidR="00844B88">
        <w:rPr>
          <w:rFonts w:ascii="Arial" w:eastAsia="Arial" w:hAnsi="Arial" w:cs="Arial"/>
          <w:sz w:val="20"/>
          <w:lang w:bidi="en-US"/>
        </w:rPr>
        <w:t xml:space="preserve"> </w:t>
      </w:r>
    </w:p>
    <w:p w14:paraId="274BFE3D" w14:textId="77777777" w:rsidR="00844B88" w:rsidRDefault="00844B88" w:rsidP="00844B88">
      <w:pPr>
        <w:spacing w:after="0" w:line="240" w:lineRule="auto"/>
        <w:rPr>
          <w:rFonts w:ascii="Arial" w:hAnsi="Arial" w:cs="Arial"/>
          <w:sz w:val="20"/>
          <w:szCs w:val="20"/>
        </w:rPr>
      </w:pPr>
    </w:p>
    <w:p w14:paraId="1F1FD522" w14:textId="77777777" w:rsidR="00C53857" w:rsidRDefault="00C53857" w:rsidP="00B32714">
      <w:pPr>
        <w:spacing w:after="0" w:line="240" w:lineRule="auto"/>
        <w:rPr>
          <w:rFonts w:ascii="Arial" w:hAnsi="Arial" w:cs="Arial"/>
          <w:sz w:val="20"/>
          <w:szCs w:val="20"/>
        </w:rPr>
      </w:pPr>
    </w:p>
    <w:p w14:paraId="41B1F90C" w14:textId="77777777" w:rsidR="008B35F9" w:rsidRDefault="008B35F9" w:rsidP="00B32714">
      <w:pPr>
        <w:spacing w:after="0" w:line="240" w:lineRule="auto"/>
        <w:rPr>
          <w:rFonts w:ascii="Arial" w:hAnsi="Arial" w:cs="Arial"/>
          <w:sz w:val="20"/>
          <w:szCs w:val="20"/>
        </w:rPr>
      </w:pPr>
    </w:p>
    <w:p w14:paraId="63AC2589" w14:textId="77777777" w:rsidR="008B35F9" w:rsidRPr="00367B67" w:rsidRDefault="008B35F9" w:rsidP="00B32714">
      <w:pPr>
        <w:spacing w:after="0" w:line="240" w:lineRule="auto"/>
        <w:rPr>
          <w:rFonts w:ascii="Arial" w:hAnsi="Arial" w:cs="Arial"/>
          <w:sz w:val="20"/>
          <w:szCs w:val="20"/>
        </w:rPr>
      </w:pPr>
    </w:p>
    <w:p w14:paraId="5E28F35A" w14:textId="18533948"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mc:AlternateContent>
          <mc:Choice Requires="wps">
            <w:drawing>
              <wp:inline distT="0" distB="0" distL="0" distR="0" wp14:anchorId="195C2142" wp14:editId="5537D30E">
                <wp:extent cx="3581400" cy="66294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24272DBD"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General:</w:t>
                            </w:r>
                            <w:r w:rsidRPr="00B33659">
                              <w:rPr>
                                <w:rFonts w:ascii="Arial" w:hAnsi="Arial" w:cs="Arial"/>
                                <w:iCs/>
                                <w:sz w:val="18"/>
                                <w:szCs w:val="18"/>
                              </w:rPr>
                              <w:t xml:space="preserve"> </w:t>
                            </w:r>
                            <w:hyperlink r:id="rId13" w:history="1">
                              <w:r w:rsidRPr="00B33659">
                                <w:rPr>
                                  <w:rStyle w:val="Hyperlink"/>
                                  <w:rFonts w:ascii="Arial" w:hAnsi="Arial" w:cs="Arial"/>
                                  <w:sz w:val="18"/>
                                  <w:szCs w:val="18"/>
                                </w:rPr>
                                <w:t>https://www.cdc.gov/coronavirus/2019-ncov/index.html</w:t>
                              </w:r>
                            </w:hyperlink>
                          </w:p>
                          <w:p w14:paraId="0E125EB1"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b/>
                                <w:iCs/>
                                <w:sz w:val="18"/>
                                <w:szCs w:val="18"/>
                              </w:rPr>
                            </w:pPr>
                            <w:r w:rsidRPr="00B33659">
                              <w:rPr>
                                <w:rFonts w:ascii="Arial" w:hAnsi="Arial" w:cs="Arial"/>
                                <w:b/>
                                <w:iCs/>
                                <w:sz w:val="18"/>
                                <w:szCs w:val="18"/>
                              </w:rPr>
                              <w:t>Symptoms:</w:t>
                            </w:r>
                          </w:p>
                          <w:p w14:paraId="71C75429" w14:textId="77777777" w:rsidR="009A32D7" w:rsidRPr="00B33659" w:rsidRDefault="00483601" w:rsidP="009A32D7">
                            <w:pPr>
                              <w:pBdr>
                                <w:top w:val="single" w:sz="24" w:space="8" w:color="5B9BD5"/>
                                <w:bottom w:val="single" w:sz="24" w:space="8" w:color="5B9BD5"/>
                              </w:pBdr>
                              <w:spacing w:after="0"/>
                              <w:rPr>
                                <w:rFonts w:ascii="Arial" w:hAnsi="Arial" w:cs="Arial"/>
                                <w:color w:val="0000FF"/>
                                <w:sz w:val="18"/>
                                <w:szCs w:val="18"/>
                                <w:u w:val="single"/>
                              </w:rPr>
                            </w:pPr>
                            <w:hyperlink r:id="rId14" w:history="1">
                              <w:r w:rsidR="009A32D7" w:rsidRPr="00B33659">
                                <w:rPr>
                                  <w:rStyle w:val="Hyperlink"/>
                                  <w:rFonts w:ascii="Arial" w:hAnsi="Arial" w:cs="Arial"/>
                                  <w:sz w:val="18"/>
                                  <w:szCs w:val="18"/>
                                </w:rPr>
                                <w:t>https://www.cdc.gov/coronavirus/2019-ncov/symptoms-testing/symptoms.html</w:t>
                              </w:r>
                            </w:hyperlink>
                          </w:p>
                          <w:p w14:paraId="06F49B04"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b/>
                                <w:iCs/>
                                <w:sz w:val="18"/>
                                <w:szCs w:val="18"/>
                              </w:rPr>
                            </w:pPr>
                            <w:r w:rsidRPr="00B33659">
                              <w:rPr>
                                <w:rFonts w:ascii="Arial" w:hAnsi="Arial" w:cs="Arial"/>
                                <w:b/>
                                <w:iCs/>
                                <w:sz w:val="18"/>
                                <w:szCs w:val="18"/>
                              </w:rPr>
                              <w:t>Healthcare Professionals:</w:t>
                            </w:r>
                          </w:p>
                          <w:p w14:paraId="70EB8E24" w14:textId="77777777" w:rsidR="009A32D7" w:rsidRPr="00B33659" w:rsidRDefault="00483601" w:rsidP="009A32D7">
                            <w:pPr>
                              <w:pBdr>
                                <w:top w:val="single" w:sz="24" w:space="8" w:color="5B9BD5"/>
                                <w:bottom w:val="single" w:sz="24" w:space="8" w:color="5B9BD5"/>
                              </w:pBdr>
                              <w:spacing w:after="0" w:line="240" w:lineRule="auto"/>
                              <w:rPr>
                                <w:rFonts w:ascii="Arial" w:hAnsi="Arial" w:cs="Arial"/>
                                <w:iCs/>
                                <w:sz w:val="18"/>
                                <w:szCs w:val="18"/>
                              </w:rPr>
                            </w:pPr>
                            <w:hyperlink r:id="rId15" w:history="1">
                              <w:r w:rsidR="009A32D7" w:rsidRPr="00B33659">
                                <w:rPr>
                                  <w:rStyle w:val="Hyperlink"/>
                                  <w:rFonts w:ascii="Arial" w:hAnsi="Arial" w:cs="Arial"/>
                                  <w:sz w:val="18"/>
                                  <w:szCs w:val="18"/>
                                </w:rPr>
                                <w:t xml:space="preserve">https://www.cdc.gov/coronavirus/2019-nCoV/hcp/index.html </w:t>
                              </w:r>
                            </w:hyperlink>
                            <w:r w:rsidR="009A32D7" w:rsidRPr="00B33659">
                              <w:rPr>
                                <w:rFonts w:ascii="Arial" w:hAnsi="Arial" w:cs="Arial"/>
                                <w:sz w:val="18"/>
                                <w:szCs w:val="18"/>
                              </w:rPr>
                              <w:t xml:space="preserve"> </w:t>
                            </w:r>
                          </w:p>
                          <w:p w14:paraId="17B8E2EE"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Information for Laboratories:</w:t>
                            </w:r>
                            <w:r w:rsidRPr="00B33659">
                              <w:rPr>
                                <w:rFonts w:ascii="Arial" w:hAnsi="Arial" w:cs="Arial"/>
                                <w:iCs/>
                                <w:sz w:val="18"/>
                                <w:szCs w:val="18"/>
                              </w:rPr>
                              <w:t xml:space="preserve"> </w:t>
                            </w:r>
                            <w:hyperlink r:id="rId16" w:history="1">
                              <w:r w:rsidRPr="00B33659">
                                <w:rPr>
                                  <w:rStyle w:val="Hyperlink"/>
                                  <w:rFonts w:ascii="Arial" w:hAnsi="Arial" w:cs="Arial"/>
                                  <w:sz w:val="18"/>
                                  <w:szCs w:val="18"/>
                                </w:rPr>
                                <w:t>https://www.cdc.gov/coronavirus/2019-nCoV/lab/index.html</w:t>
                              </w:r>
                            </w:hyperlink>
                          </w:p>
                          <w:p w14:paraId="2AE69503" w14:textId="77777777"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sz w:val="18"/>
                                <w:szCs w:val="18"/>
                              </w:rPr>
                            </w:pPr>
                            <w:r w:rsidRPr="00B33659">
                              <w:rPr>
                                <w:rFonts w:ascii="Arial" w:hAnsi="Arial" w:cs="Arial"/>
                                <w:b/>
                                <w:iCs/>
                                <w:sz w:val="18"/>
                                <w:szCs w:val="18"/>
                              </w:rPr>
                              <w:t>Laboratory Biosafety:</w:t>
                            </w:r>
                            <w:r w:rsidRPr="00B33659">
                              <w:rPr>
                                <w:rFonts w:ascii="Arial" w:hAnsi="Arial" w:cs="Arial"/>
                                <w:iCs/>
                                <w:sz w:val="18"/>
                                <w:szCs w:val="18"/>
                              </w:rPr>
                              <w:t xml:space="preserve"> </w:t>
                            </w:r>
                            <w:hyperlink r:id="rId17" w:history="1">
                              <w:r w:rsidRPr="00B33659">
                                <w:rPr>
                                  <w:rStyle w:val="Hyperlink"/>
                                  <w:rFonts w:ascii="Arial" w:hAnsi="Arial" w:cs="Arial"/>
                                  <w:sz w:val="18"/>
                                  <w:szCs w:val="18"/>
                                </w:rPr>
                                <w:t>https://www.cdc.gov/coronavirus/2019-nCoV/lab-biosafety-guidelines.html</w:t>
                              </w:r>
                            </w:hyperlink>
                            <w:r w:rsidRPr="00B33659">
                              <w:rPr>
                                <w:rFonts w:ascii="Arial" w:hAnsi="Arial" w:cs="Arial"/>
                                <w:sz w:val="18"/>
                                <w:szCs w:val="18"/>
                              </w:rPr>
                              <w:t xml:space="preserve"> </w:t>
                            </w:r>
                          </w:p>
                          <w:p w14:paraId="6AEF51AE" w14:textId="77777777"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B33659">
                              <w:rPr>
                                <w:rStyle w:val="Hyperlink"/>
                                <w:rFonts w:ascii="Arial" w:hAnsi="Arial" w:cs="Arial"/>
                                <w:b/>
                                <w:color w:val="auto"/>
                                <w:sz w:val="18"/>
                                <w:szCs w:val="18"/>
                                <w:u w:val="none"/>
                              </w:rPr>
                              <w:t>Isolation Precautions in Healthcare Settings:</w:t>
                            </w:r>
                          </w:p>
                          <w:p w14:paraId="7A1D65E3" w14:textId="77777777" w:rsidR="009A32D7" w:rsidRPr="00B33659" w:rsidRDefault="00483601" w:rsidP="009A32D7">
                            <w:pPr>
                              <w:pBdr>
                                <w:top w:val="single" w:sz="24" w:space="8" w:color="5B9BD5"/>
                                <w:bottom w:val="single" w:sz="24" w:space="8" w:color="5B9BD5"/>
                              </w:pBdr>
                              <w:spacing w:after="0" w:line="240" w:lineRule="auto"/>
                              <w:rPr>
                                <w:rFonts w:ascii="Arial" w:hAnsi="Arial" w:cs="Arial"/>
                                <w:iCs/>
                                <w:sz w:val="18"/>
                                <w:szCs w:val="18"/>
                              </w:rPr>
                            </w:pPr>
                            <w:hyperlink r:id="rId18" w:history="1">
                              <w:r w:rsidR="009A32D7" w:rsidRPr="00A45BE2">
                                <w:rPr>
                                  <w:rStyle w:val="Hyperlink"/>
                                  <w:rFonts w:ascii="Arial" w:hAnsi="Arial" w:cs="Arial"/>
                                  <w:sz w:val="18"/>
                                  <w:szCs w:val="18"/>
                                </w:rPr>
                                <w:t xml:space="preserve">https://www.cdc.gov/infectioncontrol/guidelines/isolation/index.html </w:t>
                              </w:r>
                            </w:hyperlink>
                          </w:p>
                          <w:p w14:paraId="54DAA209" w14:textId="2813CE16"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Specimen Collection:</w:t>
                            </w:r>
                            <w:r w:rsidRPr="00B33659">
                              <w:rPr>
                                <w:rFonts w:ascii="Arial" w:hAnsi="Arial" w:cs="Arial"/>
                                <w:iCs/>
                                <w:sz w:val="18"/>
                                <w:szCs w:val="18"/>
                              </w:rPr>
                              <w:t xml:space="preserve"> </w:t>
                            </w:r>
                            <w:hyperlink r:id="rId19" w:history="1">
                              <w:r w:rsidR="00AF100A" w:rsidRPr="000B13BA">
                                <w:rPr>
                                  <w:rStyle w:val="Hyperlink"/>
                                  <w:rFonts w:ascii="Arial" w:hAnsi="Arial" w:cs="Arial"/>
                                  <w:sz w:val="18"/>
                                  <w:szCs w:val="18"/>
                                </w:rPr>
                                <w:t>https://www.cdc.gov/coronavirus/2019-nCoV/lab/guidelines-clinical-specimens.html</w:t>
                              </w:r>
                            </w:hyperlink>
                            <w:r w:rsidR="00AF100A">
                              <w:rPr>
                                <w:rFonts w:ascii="Arial" w:hAnsi="Arial" w:cs="Arial"/>
                                <w:sz w:val="18"/>
                                <w:szCs w:val="18"/>
                              </w:rPr>
                              <w:t xml:space="preserve"> </w:t>
                            </w:r>
                          </w:p>
                          <w:p w14:paraId="628714C0" w14:textId="712FD9FC"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b/>
                                <w:sz w:val="18"/>
                                <w:szCs w:val="18"/>
                              </w:rPr>
                            </w:pPr>
                            <w:r w:rsidRPr="00B33659">
                              <w:rPr>
                                <w:rFonts w:ascii="Arial" w:hAnsi="Arial" w:cs="Arial"/>
                                <w:b/>
                                <w:sz w:val="18"/>
                                <w:szCs w:val="18"/>
                              </w:rPr>
                              <w:t xml:space="preserve">Infection Control: </w:t>
                            </w:r>
                            <w:hyperlink r:id="rId20" w:history="1">
                              <w:r w:rsidR="00231E16" w:rsidRPr="000B13BA">
                                <w:rPr>
                                  <w:rStyle w:val="Hyperlink"/>
                                  <w:rFonts w:ascii="Arial" w:hAnsi="Arial" w:cs="Arial"/>
                                  <w:sz w:val="18"/>
                                  <w:szCs w:val="18"/>
                                </w:rPr>
                                <w:t>https://www.cdc.gov/coronavirus/2019-ncov/php/infection-control.html</w:t>
                              </w:r>
                            </w:hyperlink>
                            <w:r>
                              <w:rPr>
                                <w:rFonts w:ascii="Arial" w:hAnsi="Arial" w:cs="Arial"/>
                                <w:sz w:val="18"/>
                                <w:szCs w:val="18"/>
                              </w:rPr>
                              <w:t xml:space="preserve"> </w:t>
                            </w:r>
                          </w:p>
                          <w:p w14:paraId="2AEF3E30"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731787A"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FE7AD45"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75EF1EC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21"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717DD705" w14:textId="71A7B61F"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 xml:space="preserve">(includes links to patient fact sheet and manufacturer’s instructions) </w:t>
                            </w:r>
                            <w:hyperlink r:id="rId22" w:history="1">
                              <w:r w:rsidR="00AE70ED" w:rsidRPr="005E00C7">
                                <w:rPr>
                                  <w:rStyle w:val="Hyperlink"/>
                                  <w:rFonts w:ascii="Arial" w:hAnsi="Arial" w:cs="Arial"/>
                                  <w:sz w:val="18"/>
                                  <w:szCs w:val="18"/>
                                </w:rPr>
                                <w:t>https://www.fda.gov/medical-devices/coronavirus-disease-2019-covid-19-emergency-use-authorizations-medical-devices/in-vitro-diagnostics-euas</w:t>
                              </w:r>
                            </w:hyperlink>
                            <w:r w:rsidR="005238A8">
                              <w:rPr>
                                <w:rFonts w:ascii="Arial" w:hAnsi="Arial" w:cs="Arial"/>
                                <w:sz w:val="18"/>
                                <w:szCs w:val="18"/>
                              </w:rPr>
                              <w:t xml:space="preserve"> </w:t>
                            </w:r>
                            <w:r w:rsidR="0062719F">
                              <w:rPr>
                                <w:rFonts w:ascii="Arial" w:hAnsi="Arial" w:cs="Arial"/>
                                <w:sz w:val="18"/>
                                <w:szCs w:val="18"/>
                              </w:rPr>
                              <w:t xml:space="preserve"> </w:t>
                            </w:r>
                          </w:p>
                          <w:p w14:paraId="03AEC358"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6288C96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5D90FEFF" w14:textId="77777777" w:rsidR="00C1494A" w:rsidRPr="008A7C87" w:rsidRDefault="00C1494A" w:rsidP="00C1494A">
                            <w:pPr>
                              <w:pBdr>
                                <w:top w:val="single" w:sz="24" w:space="8" w:color="5B9BD5"/>
                                <w:bottom w:val="single" w:sz="24" w:space="8" w:color="5B9BD5"/>
                              </w:pBdr>
                              <w:spacing w:after="0" w:line="240" w:lineRule="auto"/>
                              <w:jc w:val="both"/>
                              <w:rPr>
                                <w:rFonts w:ascii="Arial" w:hAnsi="Arial" w:cs="Arial"/>
                                <w:b/>
                                <w:iCs/>
                                <w:u w:val="single"/>
                              </w:rPr>
                            </w:pPr>
                            <w:r w:rsidRPr="00EA2252">
                              <w:rPr>
                                <w:rFonts w:ascii="Arial" w:hAnsi="Arial" w:cs="Arial"/>
                                <w:b/>
                                <w:iCs/>
                                <w:u w:val="single"/>
                              </w:rPr>
                              <w:t>Assurance Scientific Laboratories</w:t>
                            </w:r>
                            <w:r>
                              <w:rPr>
                                <w:rFonts w:ascii="Arial" w:hAnsi="Arial" w:cs="Arial"/>
                                <w:b/>
                                <w:iCs/>
                                <w:u w:val="single"/>
                              </w:rPr>
                              <w:t>:</w:t>
                            </w:r>
                          </w:p>
                          <w:p w14:paraId="1E9362EB"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2868 Acton Road </w:t>
                            </w:r>
                          </w:p>
                          <w:p w14:paraId="17468287"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Vestavia, AL 35243 </w:t>
                            </w:r>
                          </w:p>
                          <w:p w14:paraId="070A2E84"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p>
                          <w:p w14:paraId="2CA73DA5"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b/>
                                <w:bCs/>
                                <w:sz w:val="18"/>
                                <w:szCs w:val="18"/>
                              </w:rPr>
                              <w:t>Customer Support</w:t>
                            </w:r>
                            <w:r w:rsidRPr="00330A3D">
                              <w:rPr>
                                <w:rFonts w:ascii="Arial" w:hAnsi="Arial" w:cs="Arial"/>
                                <w:sz w:val="18"/>
                                <w:szCs w:val="18"/>
                              </w:rPr>
                              <w:t>:</w:t>
                            </w:r>
                          </w:p>
                          <w:p w14:paraId="26F4A58E"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 +1 (855) 319-4459 </w:t>
                            </w:r>
                          </w:p>
                          <w:p w14:paraId="127FFE6C" w14:textId="77777777" w:rsidR="00C1494A" w:rsidRPr="000511B9" w:rsidRDefault="00C1494A" w:rsidP="00C1494A">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hyperlink r:id="rId23" w:history="1">
                              <w:r w:rsidRPr="00330A3D">
                                <w:rPr>
                                  <w:rStyle w:val="Hyperlink"/>
                                  <w:rFonts w:ascii="Arial" w:hAnsi="Arial" w:cs="Arial"/>
                                  <w:sz w:val="18"/>
                                  <w:szCs w:val="18"/>
                                </w:rPr>
                                <w:t>clientservices@assurancescientific.com</w:t>
                              </w:r>
                            </w:hyperlink>
                            <w:r>
                              <w:rPr>
                                <w:rFonts w:ascii="Arial" w:hAnsi="Arial" w:cs="Arial"/>
                                <w:sz w:val="18"/>
                                <w:szCs w:val="18"/>
                              </w:rPr>
                              <w:t xml:space="preserve"> </w:t>
                            </w:r>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8" type="#_x0000_t202" style="width:282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" filled="f" stroked="f">
                <v:textbox>
                  <w:txbxContent>
                    <w:p w14:paraId="0F99B4F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16C0BEA1"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B5DD7DD"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24272DBD"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General:</w:t>
                      </w:r>
                      <w:r w:rsidRPr="00B33659">
                        <w:rPr>
                          <w:rFonts w:ascii="Arial" w:hAnsi="Arial" w:cs="Arial"/>
                          <w:iCs/>
                          <w:sz w:val="18"/>
                          <w:szCs w:val="18"/>
                        </w:rPr>
                        <w:t xml:space="preserve"> </w:t>
                      </w:r>
                      <w:hyperlink r:id="rId24" w:history="1">
                        <w:r w:rsidRPr="00B33659">
                          <w:rPr>
                            <w:rStyle w:val="Hyperlink"/>
                            <w:rFonts w:ascii="Arial" w:hAnsi="Arial" w:cs="Arial"/>
                            <w:sz w:val="18"/>
                            <w:szCs w:val="18"/>
                          </w:rPr>
                          <w:t>https://www.cdc.gov/coronavirus/2019-ncov/index.html</w:t>
                        </w:r>
                      </w:hyperlink>
                    </w:p>
                    <w:p w14:paraId="0E125EB1"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b/>
                          <w:iCs/>
                          <w:sz w:val="18"/>
                          <w:szCs w:val="18"/>
                        </w:rPr>
                      </w:pPr>
                      <w:r w:rsidRPr="00B33659">
                        <w:rPr>
                          <w:rFonts w:ascii="Arial" w:hAnsi="Arial" w:cs="Arial"/>
                          <w:b/>
                          <w:iCs/>
                          <w:sz w:val="18"/>
                          <w:szCs w:val="18"/>
                        </w:rPr>
                        <w:t>Symptoms:</w:t>
                      </w:r>
                    </w:p>
                    <w:p w14:paraId="71C75429" w14:textId="77777777" w:rsidR="009A32D7" w:rsidRPr="00B33659" w:rsidRDefault="00483601" w:rsidP="009A32D7">
                      <w:pPr>
                        <w:pBdr>
                          <w:top w:val="single" w:sz="24" w:space="8" w:color="5B9BD5"/>
                          <w:bottom w:val="single" w:sz="24" w:space="8" w:color="5B9BD5"/>
                        </w:pBdr>
                        <w:spacing w:after="0"/>
                        <w:rPr>
                          <w:rFonts w:ascii="Arial" w:hAnsi="Arial" w:cs="Arial"/>
                          <w:color w:val="0000FF"/>
                          <w:sz w:val="18"/>
                          <w:szCs w:val="18"/>
                          <w:u w:val="single"/>
                        </w:rPr>
                      </w:pPr>
                      <w:hyperlink r:id="rId25" w:history="1">
                        <w:r w:rsidR="009A32D7" w:rsidRPr="00B33659">
                          <w:rPr>
                            <w:rStyle w:val="Hyperlink"/>
                            <w:rFonts w:ascii="Arial" w:hAnsi="Arial" w:cs="Arial"/>
                            <w:sz w:val="18"/>
                            <w:szCs w:val="18"/>
                          </w:rPr>
                          <w:t>https://www.cdc.gov/coronavirus/2019-ncov/symptoms-testing/symptoms.html</w:t>
                        </w:r>
                      </w:hyperlink>
                    </w:p>
                    <w:p w14:paraId="06F49B04"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b/>
                          <w:iCs/>
                          <w:sz w:val="18"/>
                          <w:szCs w:val="18"/>
                        </w:rPr>
                      </w:pPr>
                      <w:r w:rsidRPr="00B33659">
                        <w:rPr>
                          <w:rFonts w:ascii="Arial" w:hAnsi="Arial" w:cs="Arial"/>
                          <w:b/>
                          <w:iCs/>
                          <w:sz w:val="18"/>
                          <w:szCs w:val="18"/>
                        </w:rPr>
                        <w:t>Healthcare Professionals:</w:t>
                      </w:r>
                    </w:p>
                    <w:p w14:paraId="70EB8E24" w14:textId="77777777" w:rsidR="009A32D7" w:rsidRPr="00B33659" w:rsidRDefault="00483601" w:rsidP="009A32D7">
                      <w:pPr>
                        <w:pBdr>
                          <w:top w:val="single" w:sz="24" w:space="8" w:color="5B9BD5"/>
                          <w:bottom w:val="single" w:sz="24" w:space="8" w:color="5B9BD5"/>
                        </w:pBdr>
                        <w:spacing w:after="0" w:line="240" w:lineRule="auto"/>
                        <w:rPr>
                          <w:rFonts w:ascii="Arial" w:hAnsi="Arial" w:cs="Arial"/>
                          <w:iCs/>
                          <w:sz w:val="18"/>
                          <w:szCs w:val="18"/>
                        </w:rPr>
                      </w:pPr>
                      <w:hyperlink r:id="rId26" w:history="1">
                        <w:r w:rsidR="009A32D7" w:rsidRPr="00B33659">
                          <w:rPr>
                            <w:rStyle w:val="Hyperlink"/>
                            <w:rFonts w:ascii="Arial" w:hAnsi="Arial" w:cs="Arial"/>
                            <w:sz w:val="18"/>
                            <w:szCs w:val="18"/>
                          </w:rPr>
                          <w:t xml:space="preserve">https://www.cdc.gov/coronavirus/2019-nCoV/hcp/index.html </w:t>
                        </w:r>
                      </w:hyperlink>
                      <w:r w:rsidR="009A32D7" w:rsidRPr="00B33659">
                        <w:rPr>
                          <w:rFonts w:ascii="Arial" w:hAnsi="Arial" w:cs="Arial"/>
                          <w:sz w:val="18"/>
                          <w:szCs w:val="18"/>
                        </w:rPr>
                        <w:t xml:space="preserve"> </w:t>
                      </w:r>
                    </w:p>
                    <w:p w14:paraId="17B8E2EE" w14:textId="77777777"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Information for Laboratories:</w:t>
                      </w:r>
                      <w:r w:rsidRPr="00B33659">
                        <w:rPr>
                          <w:rFonts w:ascii="Arial" w:hAnsi="Arial" w:cs="Arial"/>
                          <w:iCs/>
                          <w:sz w:val="18"/>
                          <w:szCs w:val="18"/>
                        </w:rPr>
                        <w:t xml:space="preserve"> </w:t>
                      </w:r>
                      <w:hyperlink r:id="rId27" w:history="1">
                        <w:r w:rsidRPr="00B33659">
                          <w:rPr>
                            <w:rStyle w:val="Hyperlink"/>
                            <w:rFonts w:ascii="Arial" w:hAnsi="Arial" w:cs="Arial"/>
                            <w:sz w:val="18"/>
                            <w:szCs w:val="18"/>
                          </w:rPr>
                          <w:t>https://www.cdc.gov/coronavirus/2019-nCoV/lab/index.html</w:t>
                        </w:r>
                      </w:hyperlink>
                    </w:p>
                    <w:p w14:paraId="2AE69503" w14:textId="77777777"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sz w:val="18"/>
                          <w:szCs w:val="18"/>
                        </w:rPr>
                      </w:pPr>
                      <w:r w:rsidRPr="00B33659">
                        <w:rPr>
                          <w:rFonts w:ascii="Arial" w:hAnsi="Arial" w:cs="Arial"/>
                          <w:b/>
                          <w:iCs/>
                          <w:sz w:val="18"/>
                          <w:szCs w:val="18"/>
                        </w:rPr>
                        <w:t>Laboratory Biosafety:</w:t>
                      </w:r>
                      <w:r w:rsidRPr="00B33659">
                        <w:rPr>
                          <w:rFonts w:ascii="Arial" w:hAnsi="Arial" w:cs="Arial"/>
                          <w:iCs/>
                          <w:sz w:val="18"/>
                          <w:szCs w:val="18"/>
                        </w:rPr>
                        <w:t xml:space="preserve"> </w:t>
                      </w:r>
                      <w:hyperlink r:id="rId28" w:history="1">
                        <w:r w:rsidRPr="00B33659">
                          <w:rPr>
                            <w:rStyle w:val="Hyperlink"/>
                            <w:rFonts w:ascii="Arial" w:hAnsi="Arial" w:cs="Arial"/>
                            <w:sz w:val="18"/>
                            <w:szCs w:val="18"/>
                          </w:rPr>
                          <w:t>https://www.cdc.gov/coronavirus/2019-nCoV/lab-biosafety-guidelines.html</w:t>
                        </w:r>
                      </w:hyperlink>
                      <w:r w:rsidRPr="00B33659">
                        <w:rPr>
                          <w:rFonts w:ascii="Arial" w:hAnsi="Arial" w:cs="Arial"/>
                          <w:sz w:val="18"/>
                          <w:szCs w:val="18"/>
                        </w:rPr>
                        <w:t xml:space="preserve"> </w:t>
                      </w:r>
                    </w:p>
                    <w:p w14:paraId="6AEF51AE" w14:textId="77777777"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B33659">
                        <w:rPr>
                          <w:rStyle w:val="Hyperlink"/>
                          <w:rFonts w:ascii="Arial" w:hAnsi="Arial" w:cs="Arial"/>
                          <w:b/>
                          <w:color w:val="auto"/>
                          <w:sz w:val="18"/>
                          <w:szCs w:val="18"/>
                          <w:u w:val="none"/>
                        </w:rPr>
                        <w:t>Isolation Precautions in Healthcare Settings:</w:t>
                      </w:r>
                    </w:p>
                    <w:p w14:paraId="7A1D65E3" w14:textId="77777777" w:rsidR="009A32D7" w:rsidRPr="00B33659" w:rsidRDefault="00483601" w:rsidP="009A32D7">
                      <w:pPr>
                        <w:pBdr>
                          <w:top w:val="single" w:sz="24" w:space="8" w:color="5B9BD5"/>
                          <w:bottom w:val="single" w:sz="24" w:space="8" w:color="5B9BD5"/>
                        </w:pBdr>
                        <w:spacing w:after="0" w:line="240" w:lineRule="auto"/>
                        <w:rPr>
                          <w:rFonts w:ascii="Arial" w:hAnsi="Arial" w:cs="Arial"/>
                          <w:iCs/>
                          <w:sz w:val="18"/>
                          <w:szCs w:val="18"/>
                        </w:rPr>
                      </w:pPr>
                      <w:hyperlink r:id="rId29" w:history="1">
                        <w:r w:rsidR="009A32D7" w:rsidRPr="00A45BE2">
                          <w:rPr>
                            <w:rStyle w:val="Hyperlink"/>
                            <w:rFonts w:ascii="Arial" w:hAnsi="Arial" w:cs="Arial"/>
                            <w:sz w:val="18"/>
                            <w:szCs w:val="18"/>
                          </w:rPr>
                          <w:t xml:space="preserve">https://www.cdc.gov/infectioncontrol/guidelines/isolation/index.html </w:t>
                        </w:r>
                      </w:hyperlink>
                    </w:p>
                    <w:p w14:paraId="54DAA209" w14:textId="2813CE16" w:rsidR="009A32D7" w:rsidRPr="00B33659" w:rsidRDefault="009A32D7" w:rsidP="009A32D7">
                      <w:pPr>
                        <w:pBdr>
                          <w:top w:val="single" w:sz="24" w:space="8" w:color="5B9BD5"/>
                          <w:bottom w:val="single" w:sz="24" w:space="8" w:color="5B9BD5"/>
                        </w:pBdr>
                        <w:spacing w:after="0" w:line="240" w:lineRule="auto"/>
                        <w:rPr>
                          <w:rFonts w:ascii="Arial" w:hAnsi="Arial" w:cs="Arial"/>
                          <w:sz w:val="18"/>
                          <w:szCs w:val="18"/>
                        </w:rPr>
                      </w:pPr>
                      <w:r w:rsidRPr="00B33659">
                        <w:rPr>
                          <w:rFonts w:ascii="Arial" w:hAnsi="Arial" w:cs="Arial"/>
                          <w:b/>
                          <w:iCs/>
                          <w:sz w:val="18"/>
                          <w:szCs w:val="18"/>
                        </w:rPr>
                        <w:t>Specimen Collection:</w:t>
                      </w:r>
                      <w:r w:rsidRPr="00B33659">
                        <w:rPr>
                          <w:rFonts w:ascii="Arial" w:hAnsi="Arial" w:cs="Arial"/>
                          <w:iCs/>
                          <w:sz w:val="18"/>
                          <w:szCs w:val="18"/>
                        </w:rPr>
                        <w:t xml:space="preserve"> </w:t>
                      </w:r>
                      <w:hyperlink r:id="rId30" w:history="1">
                        <w:r w:rsidR="00AF100A" w:rsidRPr="000B13BA">
                          <w:rPr>
                            <w:rStyle w:val="Hyperlink"/>
                            <w:rFonts w:ascii="Arial" w:hAnsi="Arial" w:cs="Arial"/>
                            <w:sz w:val="18"/>
                            <w:szCs w:val="18"/>
                          </w:rPr>
                          <w:t>https://www.cdc.gov/coronavirus/2019-nCoV/lab/guidelines-clinical-specimens.html</w:t>
                        </w:r>
                      </w:hyperlink>
                      <w:r w:rsidR="00AF100A">
                        <w:rPr>
                          <w:rFonts w:ascii="Arial" w:hAnsi="Arial" w:cs="Arial"/>
                          <w:sz w:val="18"/>
                          <w:szCs w:val="18"/>
                        </w:rPr>
                        <w:t xml:space="preserve"> </w:t>
                      </w:r>
                    </w:p>
                    <w:p w14:paraId="628714C0" w14:textId="712FD9FC" w:rsidR="009A32D7" w:rsidRPr="00B33659" w:rsidRDefault="009A32D7" w:rsidP="009A32D7">
                      <w:pPr>
                        <w:pBdr>
                          <w:top w:val="single" w:sz="24" w:space="8" w:color="5B9BD5"/>
                          <w:bottom w:val="single" w:sz="24" w:space="8" w:color="5B9BD5"/>
                        </w:pBdr>
                        <w:spacing w:after="0" w:line="240" w:lineRule="auto"/>
                        <w:rPr>
                          <w:rStyle w:val="Hyperlink"/>
                          <w:rFonts w:ascii="Arial" w:hAnsi="Arial" w:cs="Arial"/>
                          <w:b/>
                          <w:sz w:val="18"/>
                          <w:szCs w:val="18"/>
                        </w:rPr>
                      </w:pPr>
                      <w:r w:rsidRPr="00B33659">
                        <w:rPr>
                          <w:rFonts w:ascii="Arial" w:hAnsi="Arial" w:cs="Arial"/>
                          <w:b/>
                          <w:sz w:val="18"/>
                          <w:szCs w:val="18"/>
                        </w:rPr>
                        <w:t xml:space="preserve">Infection Control: </w:t>
                      </w:r>
                      <w:hyperlink r:id="rId31" w:history="1">
                        <w:r w:rsidR="00231E16" w:rsidRPr="000B13BA">
                          <w:rPr>
                            <w:rStyle w:val="Hyperlink"/>
                            <w:rFonts w:ascii="Arial" w:hAnsi="Arial" w:cs="Arial"/>
                            <w:sz w:val="18"/>
                            <w:szCs w:val="18"/>
                          </w:rPr>
                          <w:t>https://www.cdc.gov/coronavirus/2019-ncov/php/infection-control.html</w:t>
                        </w:r>
                      </w:hyperlink>
                      <w:r>
                        <w:rPr>
                          <w:rFonts w:ascii="Arial" w:hAnsi="Arial" w:cs="Arial"/>
                          <w:sz w:val="18"/>
                          <w:szCs w:val="18"/>
                        </w:rPr>
                        <w:t xml:space="preserve"> </w:t>
                      </w:r>
                    </w:p>
                    <w:p w14:paraId="2AEF3E30"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731787A"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FE7AD45"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75EF1EC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32"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717DD705" w14:textId="71A7B61F"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 xml:space="preserve">(includes links to patient fact sheet and manufacturer’s instructions) </w:t>
                      </w:r>
                      <w:hyperlink r:id="rId33" w:history="1">
                        <w:r w:rsidR="00AE70ED" w:rsidRPr="005E00C7">
                          <w:rPr>
                            <w:rStyle w:val="Hyperlink"/>
                            <w:rFonts w:ascii="Arial" w:hAnsi="Arial" w:cs="Arial"/>
                            <w:sz w:val="18"/>
                            <w:szCs w:val="18"/>
                          </w:rPr>
                          <w:t>https://www.fda.gov/medical-devices/coronavirus-disease-2019-covid-19-emergency-use-authorizations-medical-devices/in-vitro-diagnostics-euas</w:t>
                        </w:r>
                      </w:hyperlink>
                      <w:r w:rsidR="005238A8">
                        <w:rPr>
                          <w:rFonts w:ascii="Arial" w:hAnsi="Arial" w:cs="Arial"/>
                          <w:sz w:val="18"/>
                          <w:szCs w:val="18"/>
                        </w:rPr>
                        <w:t xml:space="preserve"> </w:t>
                      </w:r>
                      <w:r w:rsidR="0062719F">
                        <w:rPr>
                          <w:rFonts w:ascii="Arial" w:hAnsi="Arial" w:cs="Arial"/>
                          <w:sz w:val="18"/>
                          <w:szCs w:val="18"/>
                        </w:rPr>
                        <w:t xml:space="preserve"> </w:t>
                      </w:r>
                    </w:p>
                    <w:p w14:paraId="03AEC358"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6288C96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5D90FEFF" w14:textId="77777777" w:rsidR="00C1494A" w:rsidRPr="008A7C87" w:rsidRDefault="00C1494A" w:rsidP="00C1494A">
                      <w:pPr>
                        <w:pBdr>
                          <w:top w:val="single" w:sz="24" w:space="8" w:color="5B9BD5"/>
                          <w:bottom w:val="single" w:sz="24" w:space="8" w:color="5B9BD5"/>
                        </w:pBdr>
                        <w:spacing w:after="0" w:line="240" w:lineRule="auto"/>
                        <w:jc w:val="both"/>
                        <w:rPr>
                          <w:rFonts w:ascii="Arial" w:hAnsi="Arial" w:cs="Arial"/>
                          <w:b/>
                          <w:iCs/>
                          <w:u w:val="single"/>
                        </w:rPr>
                      </w:pPr>
                      <w:r w:rsidRPr="00EA2252">
                        <w:rPr>
                          <w:rFonts w:ascii="Arial" w:hAnsi="Arial" w:cs="Arial"/>
                          <w:b/>
                          <w:iCs/>
                          <w:u w:val="single"/>
                        </w:rPr>
                        <w:t>Assurance Scientific Laboratories</w:t>
                      </w:r>
                      <w:r>
                        <w:rPr>
                          <w:rFonts w:ascii="Arial" w:hAnsi="Arial" w:cs="Arial"/>
                          <w:b/>
                          <w:iCs/>
                          <w:u w:val="single"/>
                        </w:rPr>
                        <w:t>:</w:t>
                      </w:r>
                    </w:p>
                    <w:p w14:paraId="1E9362EB"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2868 Acton Road </w:t>
                      </w:r>
                    </w:p>
                    <w:p w14:paraId="17468287"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Vestavia, AL 35243 </w:t>
                      </w:r>
                    </w:p>
                    <w:p w14:paraId="070A2E84"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p>
                    <w:p w14:paraId="2CA73DA5"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b/>
                          <w:bCs/>
                          <w:sz w:val="18"/>
                          <w:szCs w:val="18"/>
                        </w:rPr>
                        <w:t>Customer Support</w:t>
                      </w:r>
                      <w:r w:rsidRPr="00330A3D">
                        <w:rPr>
                          <w:rFonts w:ascii="Arial" w:hAnsi="Arial" w:cs="Arial"/>
                          <w:sz w:val="18"/>
                          <w:szCs w:val="18"/>
                        </w:rPr>
                        <w:t>:</w:t>
                      </w:r>
                    </w:p>
                    <w:p w14:paraId="26F4A58E" w14:textId="77777777" w:rsidR="00C1494A" w:rsidRPr="00330A3D" w:rsidRDefault="00C1494A" w:rsidP="00C1494A">
                      <w:pPr>
                        <w:pBdr>
                          <w:top w:val="single" w:sz="24" w:space="8" w:color="5B9BD5"/>
                          <w:bottom w:val="single" w:sz="24" w:space="8" w:color="5B9BD5"/>
                        </w:pBdr>
                        <w:spacing w:after="0" w:line="240" w:lineRule="auto"/>
                        <w:jc w:val="both"/>
                        <w:rPr>
                          <w:rFonts w:ascii="Arial" w:hAnsi="Arial" w:cs="Arial"/>
                          <w:sz w:val="18"/>
                          <w:szCs w:val="18"/>
                        </w:rPr>
                      </w:pPr>
                      <w:r w:rsidRPr="00330A3D">
                        <w:rPr>
                          <w:rFonts w:ascii="Arial" w:hAnsi="Arial" w:cs="Arial"/>
                          <w:sz w:val="18"/>
                          <w:szCs w:val="18"/>
                        </w:rPr>
                        <w:t xml:space="preserve"> +1 (855) 319-4459 </w:t>
                      </w:r>
                    </w:p>
                    <w:p w14:paraId="127FFE6C" w14:textId="77777777" w:rsidR="00C1494A" w:rsidRPr="000511B9" w:rsidRDefault="00C1494A" w:rsidP="00C1494A">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hyperlink r:id="rId34" w:history="1">
                        <w:r w:rsidRPr="00330A3D">
                          <w:rPr>
                            <w:rStyle w:val="Hyperlink"/>
                            <w:rFonts w:ascii="Arial" w:hAnsi="Arial" w:cs="Arial"/>
                            <w:sz w:val="18"/>
                            <w:szCs w:val="18"/>
                          </w:rPr>
                          <w:t>clientservices@assurancescientific.com</w:t>
                        </w:r>
                      </w:hyperlink>
                      <w:r>
                        <w:rPr>
                          <w:rFonts w:ascii="Arial" w:hAnsi="Arial" w:cs="Arial"/>
                          <w:sz w:val="18"/>
                          <w:szCs w:val="18"/>
                        </w:rPr>
                        <w:t xml:space="preserve"> </w:t>
                      </w:r>
                    </w:p>
                    <w:p w14:paraId="12255C04" w14:textId="49CE2855"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57D67F7"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4019FC6C" w14:textId="2EE11E73"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default" r:id="rId35"/>
      <w:footerReference w:type="default" r:id="rId3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03B1C" w14:textId="77777777" w:rsidR="00483601" w:rsidRDefault="00483601" w:rsidP="009422E6">
      <w:pPr>
        <w:spacing w:after="0" w:line="240" w:lineRule="auto"/>
      </w:pPr>
      <w:r>
        <w:separator/>
      </w:r>
    </w:p>
  </w:endnote>
  <w:endnote w:type="continuationSeparator" w:id="0">
    <w:p w14:paraId="58379066" w14:textId="77777777" w:rsidR="00483601" w:rsidRDefault="00483601"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0EE5" w14:textId="77777777" w:rsidR="008B35F9" w:rsidRDefault="008B35F9" w:rsidP="002C7281">
    <w:pPr>
      <w:pStyle w:val="Footer"/>
      <w:pBdr>
        <w:top w:val="single" w:sz="4" w:space="1" w:color="D9D9D9"/>
      </w:pBdr>
      <w:jc w:val="center"/>
    </w:pPr>
  </w:p>
  <w:p w14:paraId="313E56E9"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3F98FBE4"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64EB" w14:textId="77777777" w:rsidR="00483601" w:rsidRDefault="00483601" w:rsidP="009422E6">
      <w:pPr>
        <w:spacing w:after="0" w:line="240" w:lineRule="auto"/>
      </w:pPr>
      <w:r>
        <w:separator/>
      </w:r>
    </w:p>
  </w:footnote>
  <w:footnote w:type="continuationSeparator" w:id="0">
    <w:p w14:paraId="4690B97F" w14:textId="77777777" w:rsidR="00483601" w:rsidRDefault="00483601"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11D1" w14:textId="341558C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D015A90" w14:textId="18BEF1E9" w:rsidR="00F30BC9" w:rsidRDefault="00B82D5E" w:rsidP="00F30BC9">
                            <w:pPr>
                              <w:pStyle w:val="Header"/>
                              <w:spacing w:after="0" w:line="240" w:lineRule="auto"/>
                              <w:rPr>
                                <w:b/>
                                <w:sz w:val="28"/>
                                <w:szCs w:val="28"/>
                              </w:rPr>
                            </w:pPr>
                            <w:bookmarkStart w:id="6" w:name="_Hlk18405738"/>
                            <w:bookmarkStart w:id="7" w:name="_Hlk30257311"/>
                            <w:bookmarkStart w:id="8" w:name="_Hlk30257312"/>
                            <w:bookmarkStart w:id="9" w:name="_Hlk33689529"/>
                            <w:bookmarkStart w:id="10" w:name="_Hlk33689530"/>
                            <w:bookmarkStart w:id="11" w:name="_Hlk33689531"/>
                            <w:bookmarkStart w:id="12" w:name="_Hlk33689532"/>
                            <w:bookmarkStart w:id="13" w:name="_Hlk33689533"/>
                            <w:bookmarkStart w:id="14" w:name="_Hlk33689534"/>
                            <w:bookmarkStart w:id="15" w:name="_Hlk33689535"/>
                            <w:bookmarkStart w:id="16" w:name="_Hlk33689536"/>
                            <w:bookmarkStart w:id="17" w:name="_Hlk33689537"/>
                            <w:bookmarkStart w:id="18" w:name="_Hlk33689538"/>
                            <w:bookmarkStart w:id="19" w:name="_Hlk33689539"/>
                            <w:bookmarkStart w:id="20" w:name="_Hlk33689540"/>
                            <w:bookmarkStart w:id="21" w:name="_Hlk33689541"/>
                            <w:bookmarkStart w:id="22" w:name="_Hlk33689542"/>
                            <w:r w:rsidRPr="00B82D5E">
                              <w:rPr>
                                <w:b/>
                                <w:bCs/>
                                <w:sz w:val="28"/>
                                <w:szCs w:val="28"/>
                              </w:rPr>
                              <w:t>Assurance Scien</w:t>
                            </w:r>
                            <w:r w:rsidRPr="008748F4">
                              <w:rPr>
                                <w:b/>
                                <w:bCs/>
                                <w:sz w:val="28"/>
                                <w:szCs w:val="28"/>
                              </w:rPr>
                              <w:t>tific Laboratories</w:t>
                            </w:r>
                            <w:r w:rsidRPr="008748F4" w:rsidDel="00B82D5E">
                              <w:rPr>
                                <w:b/>
                                <w:bCs/>
                                <w:sz w:val="28"/>
                                <w:szCs w:val="28"/>
                              </w:rPr>
                              <w:t xml:space="preserve"> </w:t>
                            </w:r>
                            <w:r w:rsidR="00F30BC9" w:rsidRPr="008748F4">
                              <w:rPr>
                                <w:b/>
                                <w:sz w:val="28"/>
                                <w:szCs w:val="28"/>
                              </w:rPr>
                              <w:tab/>
                            </w:r>
                            <w:r w:rsidR="00F30BC9" w:rsidRPr="008748F4">
                              <w:rPr>
                                <w:b/>
                                <w:sz w:val="28"/>
                                <w:szCs w:val="28"/>
                              </w:rPr>
                              <w:tab/>
                            </w:r>
                            <w:r w:rsidR="00894FC8" w:rsidRPr="008748F4">
                              <w:rPr>
                                <w:b/>
                                <w:sz w:val="28"/>
                                <w:szCs w:val="28"/>
                              </w:rPr>
                              <w:t>February 23</w:t>
                            </w:r>
                            <w:r w:rsidR="00F30BC9" w:rsidRPr="008748F4">
                              <w:rPr>
                                <w:b/>
                                <w:sz w:val="28"/>
                                <w:szCs w:val="28"/>
                              </w:rPr>
                              <w:t xml:space="preserve">, </w:t>
                            </w:r>
                            <w:r w:rsidR="00894FC8" w:rsidRPr="008748F4">
                              <w:rPr>
                                <w:b/>
                                <w:sz w:val="28"/>
                                <w:szCs w:val="28"/>
                              </w:rPr>
                              <w:t>2022</w:t>
                            </w:r>
                          </w:p>
                          <w:p w14:paraId="6EC1318F" w14:textId="6D0A1A1A" w:rsidR="008B35F9" w:rsidRPr="00D7778E" w:rsidRDefault="00894FC8" w:rsidP="00894FC8">
                            <w:pPr>
                              <w:pStyle w:val="Header"/>
                              <w:spacing w:after="0" w:line="240" w:lineRule="auto"/>
                              <w:rPr>
                                <w:sz w:val="28"/>
                                <w:szCs w:val="28"/>
                              </w:rPr>
                            </w:pPr>
                            <w:r w:rsidRPr="00894FC8">
                              <w:rPr>
                                <w:b/>
                                <w:bCs/>
                                <w:sz w:val="28"/>
                                <w:szCs w:val="28"/>
                              </w:rPr>
                              <w:t>Assurance SARS-CoV-2 Panel DTC</w:t>
                            </w:r>
                            <w:r w:rsidRPr="00894FC8" w:rsidDel="00894FC8">
                              <w:rPr>
                                <w:b/>
                                <w:bCs/>
                                <w:sz w:val="28"/>
                                <w:szCs w:val="28"/>
                                <w:highlight w:val="yellow"/>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6A322E46" w14:textId="20176DA1" w:rsidR="008B35F9" w:rsidRPr="007D2BDD" w:rsidRDefault="00A140B0" w:rsidP="005645C9">
                            <w:pPr>
                              <w:pStyle w:val="Header"/>
                              <w:spacing w:after="0"/>
                              <w:rPr>
                                <w:b/>
                                <w:sz w:val="28"/>
                                <w:szCs w:val="28"/>
                              </w:rPr>
                            </w:pPr>
                            <w:bookmarkStart w:id="23" w:name="_Hlk30257329"/>
                            <w:r w:rsidRPr="004271A1">
                              <w:rPr>
                                <w:b/>
                                <w:sz w:val="28"/>
                                <w:szCs w:val="28"/>
                              </w:rPr>
                              <w:t>Coronavirus Disease 2019 (COVID-19)</w:t>
                            </w:r>
                            <w:bookmarkEnd w:id="23"/>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29"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">
              <v:rect id="Rectangle 197" o:spid="_x0000_s1030"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3E4B6DD4"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D015A90" w14:textId="18BEF1E9" w:rsidR="00F30BC9" w:rsidRDefault="00B82D5E" w:rsidP="00F30BC9">
                      <w:pPr>
                        <w:pStyle w:val="Header"/>
                        <w:spacing w:after="0" w:line="240" w:lineRule="auto"/>
                        <w:rPr>
                          <w:b/>
                          <w:sz w:val="28"/>
                          <w:szCs w:val="28"/>
                        </w:rPr>
                      </w:pPr>
                      <w:bookmarkStart w:id="24" w:name="_Hlk18405738"/>
                      <w:bookmarkStart w:id="25" w:name="_Hlk30257311"/>
                      <w:bookmarkStart w:id="26" w:name="_Hlk30257312"/>
                      <w:bookmarkStart w:id="27" w:name="_Hlk33689529"/>
                      <w:bookmarkStart w:id="28" w:name="_Hlk33689530"/>
                      <w:bookmarkStart w:id="29" w:name="_Hlk33689531"/>
                      <w:bookmarkStart w:id="30" w:name="_Hlk33689532"/>
                      <w:bookmarkStart w:id="31" w:name="_Hlk33689533"/>
                      <w:bookmarkStart w:id="32" w:name="_Hlk33689534"/>
                      <w:bookmarkStart w:id="33" w:name="_Hlk33689535"/>
                      <w:bookmarkStart w:id="34" w:name="_Hlk33689536"/>
                      <w:bookmarkStart w:id="35" w:name="_Hlk33689537"/>
                      <w:bookmarkStart w:id="36" w:name="_Hlk33689538"/>
                      <w:bookmarkStart w:id="37" w:name="_Hlk33689539"/>
                      <w:bookmarkStart w:id="38" w:name="_Hlk33689540"/>
                      <w:bookmarkStart w:id="39" w:name="_Hlk33689541"/>
                      <w:bookmarkStart w:id="40" w:name="_Hlk33689542"/>
                      <w:r w:rsidRPr="00B82D5E">
                        <w:rPr>
                          <w:b/>
                          <w:bCs/>
                          <w:sz w:val="28"/>
                          <w:szCs w:val="28"/>
                        </w:rPr>
                        <w:t>Assurance Scien</w:t>
                      </w:r>
                      <w:r w:rsidRPr="008748F4">
                        <w:rPr>
                          <w:b/>
                          <w:bCs/>
                          <w:sz w:val="28"/>
                          <w:szCs w:val="28"/>
                        </w:rPr>
                        <w:t>tific Laboratories</w:t>
                      </w:r>
                      <w:r w:rsidRPr="008748F4" w:rsidDel="00B82D5E">
                        <w:rPr>
                          <w:b/>
                          <w:bCs/>
                          <w:sz w:val="28"/>
                          <w:szCs w:val="28"/>
                        </w:rPr>
                        <w:t xml:space="preserve"> </w:t>
                      </w:r>
                      <w:r w:rsidR="00F30BC9" w:rsidRPr="008748F4">
                        <w:rPr>
                          <w:b/>
                          <w:sz w:val="28"/>
                          <w:szCs w:val="28"/>
                        </w:rPr>
                        <w:tab/>
                      </w:r>
                      <w:r w:rsidR="00F30BC9" w:rsidRPr="008748F4">
                        <w:rPr>
                          <w:b/>
                          <w:sz w:val="28"/>
                          <w:szCs w:val="28"/>
                        </w:rPr>
                        <w:tab/>
                      </w:r>
                      <w:r w:rsidR="00894FC8" w:rsidRPr="008748F4">
                        <w:rPr>
                          <w:b/>
                          <w:sz w:val="28"/>
                          <w:szCs w:val="28"/>
                        </w:rPr>
                        <w:t>February 23</w:t>
                      </w:r>
                      <w:r w:rsidR="00F30BC9" w:rsidRPr="008748F4">
                        <w:rPr>
                          <w:b/>
                          <w:sz w:val="28"/>
                          <w:szCs w:val="28"/>
                        </w:rPr>
                        <w:t xml:space="preserve">, </w:t>
                      </w:r>
                      <w:r w:rsidR="00894FC8" w:rsidRPr="008748F4">
                        <w:rPr>
                          <w:b/>
                          <w:sz w:val="28"/>
                          <w:szCs w:val="28"/>
                        </w:rPr>
                        <w:t>2022</w:t>
                      </w:r>
                    </w:p>
                    <w:p w14:paraId="6EC1318F" w14:textId="6D0A1A1A" w:rsidR="008B35F9" w:rsidRPr="00D7778E" w:rsidRDefault="00894FC8" w:rsidP="00894FC8">
                      <w:pPr>
                        <w:pStyle w:val="Header"/>
                        <w:spacing w:after="0" w:line="240" w:lineRule="auto"/>
                        <w:rPr>
                          <w:sz w:val="28"/>
                          <w:szCs w:val="28"/>
                        </w:rPr>
                      </w:pPr>
                      <w:r w:rsidRPr="00894FC8">
                        <w:rPr>
                          <w:b/>
                          <w:bCs/>
                          <w:sz w:val="28"/>
                          <w:szCs w:val="28"/>
                        </w:rPr>
                        <w:t>Assurance SARS-CoV-2 Panel DTC</w:t>
                      </w:r>
                      <w:r w:rsidRPr="00894FC8" w:rsidDel="00894FC8">
                        <w:rPr>
                          <w:b/>
                          <w:bCs/>
                          <w:sz w:val="28"/>
                          <w:szCs w:val="28"/>
                          <w:highlight w:val="yellow"/>
                        </w:rPr>
                        <w:t xml:space="preserve">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xbxContent>
                </v:textbox>
              </v:rect>
              <v:rect id="Rectangle 198" o:spid="_x0000_s1031"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6A322E46" w14:textId="20176DA1" w:rsidR="008B35F9" w:rsidRPr="007D2BDD" w:rsidRDefault="00A140B0" w:rsidP="005645C9">
                      <w:pPr>
                        <w:pStyle w:val="Header"/>
                        <w:spacing w:after="0"/>
                        <w:rPr>
                          <w:b/>
                          <w:sz w:val="28"/>
                          <w:szCs w:val="28"/>
                        </w:rPr>
                      </w:pPr>
                      <w:bookmarkStart w:id="41" w:name="_Hlk30257329"/>
                      <w:r w:rsidRPr="004271A1">
                        <w:rPr>
                          <w:b/>
                          <w:sz w:val="28"/>
                          <w:szCs w:val="28"/>
                        </w:rPr>
                        <w:t>Coronavirus Disease 2019 (COVID-19)</w:t>
                      </w:r>
                      <w:bookmarkEnd w:id="41"/>
                    </w:p>
                  </w:txbxContent>
                </v:textbox>
              </v:rect>
              <v:rect id="Rectangle 199" o:spid="_x0000_s1032"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1CD5"/>
    <w:rsid w:val="00003608"/>
    <w:rsid w:val="000046ED"/>
    <w:rsid w:val="0001312F"/>
    <w:rsid w:val="000217AD"/>
    <w:rsid w:val="000262FC"/>
    <w:rsid w:val="00026F27"/>
    <w:rsid w:val="0003747C"/>
    <w:rsid w:val="00041DE9"/>
    <w:rsid w:val="000505A5"/>
    <w:rsid w:val="000511B9"/>
    <w:rsid w:val="000555BE"/>
    <w:rsid w:val="00057D03"/>
    <w:rsid w:val="000621C3"/>
    <w:rsid w:val="0006562D"/>
    <w:rsid w:val="0006613F"/>
    <w:rsid w:val="00075931"/>
    <w:rsid w:val="000804CE"/>
    <w:rsid w:val="00083A28"/>
    <w:rsid w:val="00085C25"/>
    <w:rsid w:val="0009097C"/>
    <w:rsid w:val="00095B9B"/>
    <w:rsid w:val="00097523"/>
    <w:rsid w:val="000A11D3"/>
    <w:rsid w:val="000A28B7"/>
    <w:rsid w:val="000A42E4"/>
    <w:rsid w:val="000B3621"/>
    <w:rsid w:val="000B480A"/>
    <w:rsid w:val="000B7ACF"/>
    <w:rsid w:val="000B7B16"/>
    <w:rsid w:val="000D11EE"/>
    <w:rsid w:val="000D5E48"/>
    <w:rsid w:val="000D6B8D"/>
    <w:rsid w:val="000E178E"/>
    <w:rsid w:val="000F27C9"/>
    <w:rsid w:val="000F29EB"/>
    <w:rsid w:val="00101A0A"/>
    <w:rsid w:val="00101DE4"/>
    <w:rsid w:val="00105740"/>
    <w:rsid w:val="0011055A"/>
    <w:rsid w:val="00111989"/>
    <w:rsid w:val="00117314"/>
    <w:rsid w:val="00117E26"/>
    <w:rsid w:val="00120536"/>
    <w:rsid w:val="00122818"/>
    <w:rsid w:val="00122893"/>
    <w:rsid w:val="00124B69"/>
    <w:rsid w:val="00130B78"/>
    <w:rsid w:val="00133665"/>
    <w:rsid w:val="00135133"/>
    <w:rsid w:val="001370A9"/>
    <w:rsid w:val="00137CB6"/>
    <w:rsid w:val="0014332A"/>
    <w:rsid w:val="001476ED"/>
    <w:rsid w:val="001502BF"/>
    <w:rsid w:val="001532FD"/>
    <w:rsid w:val="0016087B"/>
    <w:rsid w:val="001613B2"/>
    <w:rsid w:val="00163CCA"/>
    <w:rsid w:val="00171BA4"/>
    <w:rsid w:val="001755A4"/>
    <w:rsid w:val="001756E9"/>
    <w:rsid w:val="00176DC8"/>
    <w:rsid w:val="001801A6"/>
    <w:rsid w:val="001833F9"/>
    <w:rsid w:val="001843F1"/>
    <w:rsid w:val="00184931"/>
    <w:rsid w:val="001914A0"/>
    <w:rsid w:val="00191C73"/>
    <w:rsid w:val="00192BDD"/>
    <w:rsid w:val="001A0EDD"/>
    <w:rsid w:val="001A5D99"/>
    <w:rsid w:val="001A5DFB"/>
    <w:rsid w:val="001B0E40"/>
    <w:rsid w:val="001B3C43"/>
    <w:rsid w:val="001B4E16"/>
    <w:rsid w:val="001C0E51"/>
    <w:rsid w:val="001C1090"/>
    <w:rsid w:val="001C3E35"/>
    <w:rsid w:val="001C5423"/>
    <w:rsid w:val="001D390D"/>
    <w:rsid w:val="001D4AAC"/>
    <w:rsid w:val="001D6640"/>
    <w:rsid w:val="001E4D0F"/>
    <w:rsid w:val="001E7863"/>
    <w:rsid w:val="001F0C26"/>
    <w:rsid w:val="001F290C"/>
    <w:rsid w:val="001F64AD"/>
    <w:rsid w:val="00201C1E"/>
    <w:rsid w:val="002037C2"/>
    <w:rsid w:val="00210048"/>
    <w:rsid w:val="00220F6D"/>
    <w:rsid w:val="00222254"/>
    <w:rsid w:val="00223732"/>
    <w:rsid w:val="002250F4"/>
    <w:rsid w:val="00226C0C"/>
    <w:rsid w:val="00231E16"/>
    <w:rsid w:val="00240548"/>
    <w:rsid w:val="00243273"/>
    <w:rsid w:val="0024778E"/>
    <w:rsid w:val="00264046"/>
    <w:rsid w:val="00272DDE"/>
    <w:rsid w:val="002754E1"/>
    <w:rsid w:val="00277B9B"/>
    <w:rsid w:val="0028016D"/>
    <w:rsid w:val="00280308"/>
    <w:rsid w:val="00284214"/>
    <w:rsid w:val="00285F00"/>
    <w:rsid w:val="002911EF"/>
    <w:rsid w:val="002929F4"/>
    <w:rsid w:val="00293D17"/>
    <w:rsid w:val="00297F1E"/>
    <w:rsid w:val="002A0799"/>
    <w:rsid w:val="002A1E10"/>
    <w:rsid w:val="002A2608"/>
    <w:rsid w:val="002A568A"/>
    <w:rsid w:val="002C43D8"/>
    <w:rsid w:val="002C5110"/>
    <w:rsid w:val="002C5605"/>
    <w:rsid w:val="002C7281"/>
    <w:rsid w:val="002D07D0"/>
    <w:rsid w:val="002D16BE"/>
    <w:rsid w:val="002D25DE"/>
    <w:rsid w:val="002D51A2"/>
    <w:rsid w:val="002D57B4"/>
    <w:rsid w:val="002D5CC0"/>
    <w:rsid w:val="002D5F27"/>
    <w:rsid w:val="002E064F"/>
    <w:rsid w:val="002E3CE0"/>
    <w:rsid w:val="002E4C7D"/>
    <w:rsid w:val="002E5164"/>
    <w:rsid w:val="002E5FB3"/>
    <w:rsid w:val="002F018C"/>
    <w:rsid w:val="002F224E"/>
    <w:rsid w:val="002F2CCA"/>
    <w:rsid w:val="002F4C83"/>
    <w:rsid w:val="002F51A2"/>
    <w:rsid w:val="0030173E"/>
    <w:rsid w:val="00306306"/>
    <w:rsid w:val="00311DE2"/>
    <w:rsid w:val="00312583"/>
    <w:rsid w:val="00313B24"/>
    <w:rsid w:val="00315AF2"/>
    <w:rsid w:val="0031726D"/>
    <w:rsid w:val="00317B03"/>
    <w:rsid w:val="00317BDD"/>
    <w:rsid w:val="00325B02"/>
    <w:rsid w:val="00326A00"/>
    <w:rsid w:val="00327D43"/>
    <w:rsid w:val="003337A5"/>
    <w:rsid w:val="003367D8"/>
    <w:rsid w:val="00344F42"/>
    <w:rsid w:val="0035204B"/>
    <w:rsid w:val="0035323B"/>
    <w:rsid w:val="00353368"/>
    <w:rsid w:val="003600A0"/>
    <w:rsid w:val="00360C49"/>
    <w:rsid w:val="00363A71"/>
    <w:rsid w:val="00367B67"/>
    <w:rsid w:val="0038370A"/>
    <w:rsid w:val="003839FF"/>
    <w:rsid w:val="0038798B"/>
    <w:rsid w:val="003901A9"/>
    <w:rsid w:val="003926E6"/>
    <w:rsid w:val="003A20D5"/>
    <w:rsid w:val="003A21F9"/>
    <w:rsid w:val="003A25EA"/>
    <w:rsid w:val="003A6496"/>
    <w:rsid w:val="003B0B4E"/>
    <w:rsid w:val="003B31BB"/>
    <w:rsid w:val="003B494B"/>
    <w:rsid w:val="003B52AF"/>
    <w:rsid w:val="003B65C1"/>
    <w:rsid w:val="003B6EA2"/>
    <w:rsid w:val="003C1B00"/>
    <w:rsid w:val="003C1F92"/>
    <w:rsid w:val="003C4878"/>
    <w:rsid w:val="003C4AB0"/>
    <w:rsid w:val="003C5CEA"/>
    <w:rsid w:val="003D1E8A"/>
    <w:rsid w:val="003D1F90"/>
    <w:rsid w:val="003E2E8E"/>
    <w:rsid w:val="003F1876"/>
    <w:rsid w:val="003F6EDB"/>
    <w:rsid w:val="003F7D3E"/>
    <w:rsid w:val="0041069B"/>
    <w:rsid w:val="00416E46"/>
    <w:rsid w:val="004239AD"/>
    <w:rsid w:val="00423AFD"/>
    <w:rsid w:val="00424F6B"/>
    <w:rsid w:val="004271A1"/>
    <w:rsid w:val="004356DF"/>
    <w:rsid w:val="00435B37"/>
    <w:rsid w:val="004418FE"/>
    <w:rsid w:val="00442921"/>
    <w:rsid w:val="004460ED"/>
    <w:rsid w:val="00450E52"/>
    <w:rsid w:val="00451832"/>
    <w:rsid w:val="004521A3"/>
    <w:rsid w:val="0045548B"/>
    <w:rsid w:val="00462126"/>
    <w:rsid w:val="00463D12"/>
    <w:rsid w:val="00465073"/>
    <w:rsid w:val="004701E2"/>
    <w:rsid w:val="004722B0"/>
    <w:rsid w:val="00473E9D"/>
    <w:rsid w:val="00473EDA"/>
    <w:rsid w:val="00474CE1"/>
    <w:rsid w:val="004777A1"/>
    <w:rsid w:val="0048034F"/>
    <w:rsid w:val="0048040B"/>
    <w:rsid w:val="00482980"/>
    <w:rsid w:val="00483601"/>
    <w:rsid w:val="00484069"/>
    <w:rsid w:val="004843F8"/>
    <w:rsid w:val="00485935"/>
    <w:rsid w:val="004865B2"/>
    <w:rsid w:val="00495590"/>
    <w:rsid w:val="0049594A"/>
    <w:rsid w:val="00495FC8"/>
    <w:rsid w:val="004A3915"/>
    <w:rsid w:val="004A3A39"/>
    <w:rsid w:val="004A5466"/>
    <w:rsid w:val="004A5E24"/>
    <w:rsid w:val="004A75BA"/>
    <w:rsid w:val="004B3858"/>
    <w:rsid w:val="004B6FCB"/>
    <w:rsid w:val="004C129F"/>
    <w:rsid w:val="004C3B9B"/>
    <w:rsid w:val="004C7952"/>
    <w:rsid w:val="004D070F"/>
    <w:rsid w:val="004D1E3A"/>
    <w:rsid w:val="004D368E"/>
    <w:rsid w:val="004D5C58"/>
    <w:rsid w:val="004E4D11"/>
    <w:rsid w:val="004F4029"/>
    <w:rsid w:val="004F5885"/>
    <w:rsid w:val="00502C6B"/>
    <w:rsid w:val="00503797"/>
    <w:rsid w:val="0050529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8A8"/>
    <w:rsid w:val="00523CB7"/>
    <w:rsid w:val="0052458E"/>
    <w:rsid w:val="00526A47"/>
    <w:rsid w:val="00527560"/>
    <w:rsid w:val="00532155"/>
    <w:rsid w:val="005408BC"/>
    <w:rsid w:val="00541A48"/>
    <w:rsid w:val="00542FCE"/>
    <w:rsid w:val="0054691C"/>
    <w:rsid w:val="00553E36"/>
    <w:rsid w:val="00557B01"/>
    <w:rsid w:val="00562F54"/>
    <w:rsid w:val="005645C9"/>
    <w:rsid w:val="0058156B"/>
    <w:rsid w:val="00593650"/>
    <w:rsid w:val="005A3951"/>
    <w:rsid w:val="005A5D81"/>
    <w:rsid w:val="005B0C73"/>
    <w:rsid w:val="005B2006"/>
    <w:rsid w:val="005B2FB7"/>
    <w:rsid w:val="005B46AA"/>
    <w:rsid w:val="005B6019"/>
    <w:rsid w:val="005B77EF"/>
    <w:rsid w:val="005B7F3A"/>
    <w:rsid w:val="005C0780"/>
    <w:rsid w:val="005C53D4"/>
    <w:rsid w:val="005D046C"/>
    <w:rsid w:val="005D0482"/>
    <w:rsid w:val="005D1D42"/>
    <w:rsid w:val="005D3588"/>
    <w:rsid w:val="005D3B73"/>
    <w:rsid w:val="005D3F3B"/>
    <w:rsid w:val="005D4B3C"/>
    <w:rsid w:val="005E3654"/>
    <w:rsid w:val="005E7C53"/>
    <w:rsid w:val="005F6307"/>
    <w:rsid w:val="00604B6D"/>
    <w:rsid w:val="00605652"/>
    <w:rsid w:val="00611008"/>
    <w:rsid w:val="00611B5F"/>
    <w:rsid w:val="00612359"/>
    <w:rsid w:val="00614D11"/>
    <w:rsid w:val="0061529B"/>
    <w:rsid w:val="00621B58"/>
    <w:rsid w:val="00621C2F"/>
    <w:rsid w:val="00622150"/>
    <w:rsid w:val="00623E22"/>
    <w:rsid w:val="006245C8"/>
    <w:rsid w:val="0062494B"/>
    <w:rsid w:val="0062509D"/>
    <w:rsid w:val="006257AE"/>
    <w:rsid w:val="00626F07"/>
    <w:rsid w:val="0062719F"/>
    <w:rsid w:val="00631796"/>
    <w:rsid w:val="00635054"/>
    <w:rsid w:val="006440A9"/>
    <w:rsid w:val="00647483"/>
    <w:rsid w:val="006521B3"/>
    <w:rsid w:val="00655C6B"/>
    <w:rsid w:val="00657603"/>
    <w:rsid w:val="0066262D"/>
    <w:rsid w:val="00663065"/>
    <w:rsid w:val="0066356C"/>
    <w:rsid w:val="00664D05"/>
    <w:rsid w:val="006654DD"/>
    <w:rsid w:val="00667B5F"/>
    <w:rsid w:val="006716C0"/>
    <w:rsid w:val="0067369D"/>
    <w:rsid w:val="00676052"/>
    <w:rsid w:val="006845B3"/>
    <w:rsid w:val="006854AA"/>
    <w:rsid w:val="00690C98"/>
    <w:rsid w:val="006A0EBF"/>
    <w:rsid w:val="006A2170"/>
    <w:rsid w:val="006A5726"/>
    <w:rsid w:val="006A6174"/>
    <w:rsid w:val="006B042D"/>
    <w:rsid w:val="006B40AF"/>
    <w:rsid w:val="006B429E"/>
    <w:rsid w:val="006B4415"/>
    <w:rsid w:val="006B609F"/>
    <w:rsid w:val="006B6153"/>
    <w:rsid w:val="006B7962"/>
    <w:rsid w:val="006C2289"/>
    <w:rsid w:val="006C3884"/>
    <w:rsid w:val="006C5979"/>
    <w:rsid w:val="006C620F"/>
    <w:rsid w:val="006C7990"/>
    <w:rsid w:val="006D03F8"/>
    <w:rsid w:val="006D10EC"/>
    <w:rsid w:val="006D5969"/>
    <w:rsid w:val="006D7ADF"/>
    <w:rsid w:val="006E008C"/>
    <w:rsid w:val="006E155A"/>
    <w:rsid w:val="006E4532"/>
    <w:rsid w:val="006F2A59"/>
    <w:rsid w:val="006F48FA"/>
    <w:rsid w:val="006F4E47"/>
    <w:rsid w:val="00700479"/>
    <w:rsid w:val="00700F94"/>
    <w:rsid w:val="0070689A"/>
    <w:rsid w:val="00712E5C"/>
    <w:rsid w:val="00717C8C"/>
    <w:rsid w:val="00721B1F"/>
    <w:rsid w:val="007234AC"/>
    <w:rsid w:val="00725AFE"/>
    <w:rsid w:val="007352E7"/>
    <w:rsid w:val="00735305"/>
    <w:rsid w:val="007357B1"/>
    <w:rsid w:val="00744E0B"/>
    <w:rsid w:val="00745513"/>
    <w:rsid w:val="00746AB3"/>
    <w:rsid w:val="00757365"/>
    <w:rsid w:val="007639E3"/>
    <w:rsid w:val="00765BE4"/>
    <w:rsid w:val="00770B87"/>
    <w:rsid w:val="00774855"/>
    <w:rsid w:val="0077729B"/>
    <w:rsid w:val="00781B23"/>
    <w:rsid w:val="0078280F"/>
    <w:rsid w:val="00786194"/>
    <w:rsid w:val="007869C5"/>
    <w:rsid w:val="00793028"/>
    <w:rsid w:val="00795D8C"/>
    <w:rsid w:val="007A4AD2"/>
    <w:rsid w:val="007B4F37"/>
    <w:rsid w:val="007B70AA"/>
    <w:rsid w:val="007C0A54"/>
    <w:rsid w:val="007C0EEF"/>
    <w:rsid w:val="007C158C"/>
    <w:rsid w:val="007C1FF0"/>
    <w:rsid w:val="007C6DA3"/>
    <w:rsid w:val="007C6E3A"/>
    <w:rsid w:val="007C72BD"/>
    <w:rsid w:val="007C7527"/>
    <w:rsid w:val="007C7796"/>
    <w:rsid w:val="007D2939"/>
    <w:rsid w:val="007D2BDD"/>
    <w:rsid w:val="007D38B7"/>
    <w:rsid w:val="007D602C"/>
    <w:rsid w:val="007D7939"/>
    <w:rsid w:val="007E48EF"/>
    <w:rsid w:val="007E5586"/>
    <w:rsid w:val="007F790A"/>
    <w:rsid w:val="00801DB1"/>
    <w:rsid w:val="00802B15"/>
    <w:rsid w:val="00812DEA"/>
    <w:rsid w:val="00817710"/>
    <w:rsid w:val="008209D1"/>
    <w:rsid w:val="0082582C"/>
    <w:rsid w:val="008265FC"/>
    <w:rsid w:val="008300D8"/>
    <w:rsid w:val="00834EF8"/>
    <w:rsid w:val="0083555C"/>
    <w:rsid w:val="00835D4A"/>
    <w:rsid w:val="008361D1"/>
    <w:rsid w:val="00842007"/>
    <w:rsid w:val="00842E1D"/>
    <w:rsid w:val="008438C0"/>
    <w:rsid w:val="00844B88"/>
    <w:rsid w:val="00847EF1"/>
    <w:rsid w:val="00850923"/>
    <w:rsid w:val="00852398"/>
    <w:rsid w:val="008532CE"/>
    <w:rsid w:val="00865790"/>
    <w:rsid w:val="008669CC"/>
    <w:rsid w:val="00873DF1"/>
    <w:rsid w:val="008748F4"/>
    <w:rsid w:val="0087587C"/>
    <w:rsid w:val="00876136"/>
    <w:rsid w:val="00880CBA"/>
    <w:rsid w:val="0088715A"/>
    <w:rsid w:val="008928DE"/>
    <w:rsid w:val="00893B21"/>
    <w:rsid w:val="00894FC8"/>
    <w:rsid w:val="008A4757"/>
    <w:rsid w:val="008A63B6"/>
    <w:rsid w:val="008A7C87"/>
    <w:rsid w:val="008B35F9"/>
    <w:rsid w:val="008B49B3"/>
    <w:rsid w:val="008B4DB9"/>
    <w:rsid w:val="008B5FEE"/>
    <w:rsid w:val="008C13DB"/>
    <w:rsid w:val="008C1DB1"/>
    <w:rsid w:val="008C1E8B"/>
    <w:rsid w:val="008C541F"/>
    <w:rsid w:val="008C6BB2"/>
    <w:rsid w:val="008D0B5A"/>
    <w:rsid w:val="008D10B7"/>
    <w:rsid w:val="008D575F"/>
    <w:rsid w:val="008E278B"/>
    <w:rsid w:val="008E2DB9"/>
    <w:rsid w:val="008F0250"/>
    <w:rsid w:val="008F13AA"/>
    <w:rsid w:val="008F468A"/>
    <w:rsid w:val="008F6913"/>
    <w:rsid w:val="008F7F70"/>
    <w:rsid w:val="00900E00"/>
    <w:rsid w:val="00906103"/>
    <w:rsid w:val="00910ABD"/>
    <w:rsid w:val="009218FC"/>
    <w:rsid w:val="0092246F"/>
    <w:rsid w:val="00922967"/>
    <w:rsid w:val="00922DE3"/>
    <w:rsid w:val="0092371C"/>
    <w:rsid w:val="00923BFA"/>
    <w:rsid w:val="0092528D"/>
    <w:rsid w:val="009259A2"/>
    <w:rsid w:val="0093193C"/>
    <w:rsid w:val="00931D37"/>
    <w:rsid w:val="00934715"/>
    <w:rsid w:val="009373B5"/>
    <w:rsid w:val="00937F64"/>
    <w:rsid w:val="009400FC"/>
    <w:rsid w:val="0094154B"/>
    <w:rsid w:val="009422E6"/>
    <w:rsid w:val="00953971"/>
    <w:rsid w:val="00955D56"/>
    <w:rsid w:val="009642CA"/>
    <w:rsid w:val="00975471"/>
    <w:rsid w:val="009755D1"/>
    <w:rsid w:val="00976780"/>
    <w:rsid w:val="00980A4E"/>
    <w:rsid w:val="009872D6"/>
    <w:rsid w:val="00991745"/>
    <w:rsid w:val="009948F6"/>
    <w:rsid w:val="009A32D7"/>
    <w:rsid w:val="009A690C"/>
    <w:rsid w:val="009B0EC5"/>
    <w:rsid w:val="009B0FDC"/>
    <w:rsid w:val="009B1F33"/>
    <w:rsid w:val="009B20A5"/>
    <w:rsid w:val="009B297E"/>
    <w:rsid w:val="009B3903"/>
    <w:rsid w:val="009B509C"/>
    <w:rsid w:val="009B51CA"/>
    <w:rsid w:val="009B5D23"/>
    <w:rsid w:val="009C2DD9"/>
    <w:rsid w:val="009C4783"/>
    <w:rsid w:val="009D0FC7"/>
    <w:rsid w:val="009D510C"/>
    <w:rsid w:val="009D5C16"/>
    <w:rsid w:val="009D7543"/>
    <w:rsid w:val="009E1E93"/>
    <w:rsid w:val="009E47E4"/>
    <w:rsid w:val="009E7C2A"/>
    <w:rsid w:val="009F0A0A"/>
    <w:rsid w:val="009F3EA8"/>
    <w:rsid w:val="009F48A7"/>
    <w:rsid w:val="00A0161B"/>
    <w:rsid w:val="00A023E5"/>
    <w:rsid w:val="00A05177"/>
    <w:rsid w:val="00A10F8C"/>
    <w:rsid w:val="00A140B0"/>
    <w:rsid w:val="00A142ED"/>
    <w:rsid w:val="00A1449F"/>
    <w:rsid w:val="00A16796"/>
    <w:rsid w:val="00A25878"/>
    <w:rsid w:val="00A26F9A"/>
    <w:rsid w:val="00A275DC"/>
    <w:rsid w:val="00A359D5"/>
    <w:rsid w:val="00A361ED"/>
    <w:rsid w:val="00A45A07"/>
    <w:rsid w:val="00A45F14"/>
    <w:rsid w:val="00A50A3D"/>
    <w:rsid w:val="00A5168E"/>
    <w:rsid w:val="00A51BFB"/>
    <w:rsid w:val="00A574FD"/>
    <w:rsid w:val="00A57FBA"/>
    <w:rsid w:val="00A61E93"/>
    <w:rsid w:val="00A62FC5"/>
    <w:rsid w:val="00A66356"/>
    <w:rsid w:val="00A72090"/>
    <w:rsid w:val="00A73678"/>
    <w:rsid w:val="00A73E4D"/>
    <w:rsid w:val="00A73F13"/>
    <w:rsid w:val="00A80EA1"/>
    <w:rsid w:val="00A857F9"/>
    <w:rsid w:val="00A87601"/>
    <w:rsid w:val="00A87AD8"/>
    <w:rsid w:val="00AA6EF7"/>
    <w:rsid w:val="00AB0CE1"/>
    <w:rsid w:val="00AB28C7"/>
    <w:rsid w:val="00AB76C7"/>
    <w:rsid w:val="00AC1793"/>
    <w:rsid w:val="00AD3B22"/>
    <w:rsid w:val="00AD6C6F"/>
    <w:rsid w:val="00AE031D"/>
    <w:rsid w:val="00AE4269"/>
    <w:rsid w:val="00AE4278"/>
    <w:rsid w:val="00AE4764"/>
    <w:rsid w:val="00AE4BBD"/>
    <w:rsid w:val="00AE70ED"/>
    <w:rsid w:val="00AF100A"/>
    <w:rsid w:val="00AF382E"/>
    <w:rsid w:val="00AF3B7B"/>
    <w:rsid w:val="00AF7FB7"/>
    <w:rsid w:val="00B047CF"/>
    <w:rsid w:val="00B0539D"/>
    <w:rsid w:val="00B070F1"/>
    <w:rsid w:val="00B1075A"/>
    <w:rsid w:val="00B12F0C"/>
    <w:rsid w:val="00B1610D"/>
    <w:rsid w:val="00B1639F"/>
    <w:rsid w:val="00B20C3A"/>
    <w:rsid w:val="00B21D8A"/>
    <w:rsid w:val="00B24C23"/>
    <w:rsid w:val="00B30A10"/>
    <w:rsid w:val="00B3197A"/>
    <w:rsid w:val="00B32714"/>
    <w:rsid w:val="00B332CA"/>
    <w:rsid w:val="00B347F3"/>
    <w:rsid w:val="00B3521F"/>
    <w:rsid w:val="00B44612"/>
    <w:rsid w:val="00B45DED"/>
    <w:rsid w:val="00B50489"/>
    <w:rsid w:val="00B53E20"/>
    <w:rsid w:val="00B5609E"/>
    <w:rsid w:val="00B56352"/>
    <w:rsid w:val="00B5768F"/>
    <w:rsid w:val="00B616EC"/>
    <w:rsid w:val="00B63FDE"/>
    <w:rsid w:val="00B645DE"/>
    <w:rsid w:val="00B65D1D"/>
    <w:rsid w:val="00B666BB"/>
    <w:rsid w:val="00B71C7B"/>
    <w:rsid w:val="00B7379B"/>
    <w:rsid w:val="00B7508B"/>
    <w:rsid w:val="00B75D30"/>
    <w:rsid w:val="00B75FB3"/>
    <w:rsid w:val="00B76F2E"/>
    <w:rsid w:val="00B77D57"/>
    <w:rsid w:val="00B82C49"/>
    <w:rsid w:val="00B82D5E"/>
    <w:rsid w:val="00B84B93"/>
    <w:rsid w:val="00B856D2"/>
    <w:rsid w:val="00B9298C"/>
    <w:rsid w:val="00B96E46"/>
    <w:rsid w:val="00BA3F5D"/>
    <w:rsid w:val="00BA411C"/>
    <w:rsid w:val="00BA5010"/>
    <w:rsid w:val="00BA5B74"/>
    <w:rsid w:val="00BB180C"/>
    <w:rsid w:val="00BB34C6"/>
    <w:rsid w:val="00BB6D18"/>
    <w:rsid w:val="00BB7943"/>
    <w:rsid w:val="00BC138A"/>
    <w:rsid w:val="00BC1452"/>
    <w:rsid w:val="00BC6E9C"/>
    <w:rsid w:val="00BD6032"/>
    <w:rsid w:val="00BE0F35"/>
    <w:rsid w:val="00BE1CE3"/>
    <w:rsid w:val="00BE20DA"/>
    <w:rsid w:val="00BE3E0C"/>
    <w:rsid w:val="00BE4186"/>
    <w:rsid w:val="00BE479D"/>
    <w:rsid w:val="00BF3987"/>
    <w:rsid w:val="00BF39FD"/>
    <w:rsid w:val="00BF47C8"/>
    <w:rsid w:val="00BF67D6"/>
    <w:rsid w:val="00C04E2E"/>
    <w:rsid w:val="00C058BC"/>
    <w:rsid w:val="00C077B1"/>
    <w:rsid w:val="00C1494A"/>
    <w:rsid w:val="00C16E0C"/>
    <w:rsid w:val="00C35285"/>
    <w:rsid w:val="00C36026"/>
    <w:rsid w:val="00C406F8"/>
    <w:rsid w:val="00C44848"/>
    <w:rsid w:val="00C4564E"/>
    <w:rsid w:val="00C4677D"/>
    <w:rsid w:val="00C476FD"/>
    <w:rsid w:val="00C50F4C"/>
    <w:rsid w:val="00C523C0"/>
    <w:rsid w:val="00C53857"/>
    <w:rsid w:val="00C54DBE"/>
    <w:rsid w:val="00C56AB6"/>
    <w:rsid w:val="00C57A92"/>
    <w:rsid w:val="00C6075B"/>
    <w:rsid w:val="00C6498C"/>
    <w:rsid w:val="00C655AB"/>
    <w:rsid w:val="00C664E7"/>
    <w:rsid w:val="00C6799F"/>
    <w:rsid w:val="00C72BD8"/>
    <w:rsid w:val="00C72F35"/>
    <w:rsid w:val="00C7602A"/>
    <w:rsid w:val="00C7798D"/>
    <w:rsid w:val="00C80E89"/>
    <w:rsid w:val="00C858C8"/>
    <w:rsid w:val="00C86C0D"/>
    <w:rsid w:val="00C87400"/>
    <w:rsid w:val="00C928DD"/>
    <w:rsid w:val="00C93082"/>
    <w:rsid w:val="00C94678"/>
    <w:rsid w:val="00CA0AF7"/>
    <w:rsid w:val="00CA38C4"/>
    <w:rsid w:val="00CB21CD"/>
    <w:rsid w:val="00CB4387"/>
    <w:rsid w:val="00CB55FA"/>
    <w:rsid w:val="00CB6A5F"/>
    <w:rsid w:val="00CB6CE7"/>
    <w:rsid w:val="00CC25BC"/>
    <w:rsid w:val="00CC5F6E"/>
    <w:rsid w:val="00CD0AB3"/>
    <w:rsid w:val="00CD40BB"/>
    <w:rsid w:val="00CD5B21"/>
    <w:rsid w:val="00CD695A"/>
    <w:rsid w:val="00CE0248"/>
    <w:rsid w:val="00CE47F9"/>
    <w:rsid w:val="00CE6397"/>
    <w:rsid w:val="00CF0669"/>
    <w:rsid w:val="00CF1470"/>
    <w:rsid w:val="00CF16BD"/>
    <w:rsid w:val="00CF3BC7"/>
    <w:rsid w:val="00CF45C1"/>
    <w:rsid w:val="00CF4979"/>
    <w:rsid w:val="00CF4A7C"/>
    <w:rsid w:val="00CF50A2"/>
    <w:rsid w:val="00CF6AA7"/>
    <w:rsid w:val="00D00700"/>
    <w:rsid w:val="00D02478"/>
    <w:rsid w:val="00D03708"/>
    <w:rsid w:val="00D05C40"/>
    <w:rsid w:val="00D15D37"/>
    <w:rsid w:val="00D163F3"/>
    <w:rsid w:val="00D177ED"/>
    <w:rsid w:val="00D203C0"/>
    <w:rsid w:val="00D21A2F"/>
    <w:rsid w:val="00D31367"/>
    <w:rsid w:val="00D31B7B"/>
    <w:rsid w:val="00D37B96"/>
    <w:rsid w:val="00D37F58"/>
    <w:rsid w:val="00D441A7"/>
    <w:rsid w:val="00D45E92"/>
    <w:rsid w:val="00D552DE"/>
    <w:rsid w:val="00D60150"/>
    <w:rsid w:val="00D60699"/>
    <w:rsid w:val="00D62D94"/>
    <w:rsid w:val="00D641DC"/>
    <w:rsid w:val="00D64B0A"/>
    <w:rsid w:val="00D729FD"/>
    <w:rsid w:val="00D7778E"/>
    <w:rsid w:val="00D801B6"/>
    <w:rsid w:val="00D848BA"/>
    <w:rsid w:val="00D9621C"/>
    <w:rsid w:val="00DA1A55"/>
    <w:rsid w:val="00DA4737"/>
    <w:rsid w:val="00DA6278"/>
    <w:rsid w:val="00DB48F7"/>
    <w:rsid w:val="00DB675D"/>
    <w:rsid w:val="00DC5AAE"/>
    <w:rsid w:val="00DD6397"/>
    <w:rsid w:val="00DD6E4D"/>
    <w:rsid w:val="00DD7E69"/>
    <w:rsid w:val="00DE4576"/>
    <w:rsid w:val="00DF183D"/>
    <w:rsid w:val="00DF2F23"/>
    <w:rsid w:val="00DF4C44"/>
    <w:rsid w:val="00E05560"/>
    <w:rsid w:val="00E05B5F"/>
    <w:rsid w:val="00E115E2"/>
    <w:rsid w:val="00E13ED5"/>
    <w:rsid w:val="00E1410F"/>
    <w:rsid w:val="00E16255"/>
    <w:rsid w:val="00E1716C"/>
    <w:rsid w:val="00E24FF9"/>
    <w:rsid w:val="00E25499"/>
    <w:rsid w:val="00E3026C"/>
    <w:rsid w:val="00E31046"/>
    <w:rsid w:val="00E31308"/>
    <w:rsid w:val="00E47CFE"/>
    <w:rsid w:val="00E51E52"/>
    <w:rsid w:val="00E52759"/>
    <w:rsid w:val="00E55C2B"/>
    <w:rsid w:val="00E65B09"/>
    <w:rsid w:val="00E661A5"/>
    <w:rsid w:val="00E70789"/>
    <w:rsid w:val="00E70B34"/>
    <w:rsid w:val="00E71A3B"/>
    <w:rsid w:val="00E74289"/>
    <w:rsid w:val="00E74541"/>
    <w:rsid w:val="00E75614"/>
    <w:rsid w:val="00E76E97"/>
    <w:rsid w:val="00E86921"/>
    <w:rsid w:val="00E9063B"/>
    <w:rsid w:val="00E9085B"/>
    <w:rsid w:val="00E920F3"/>
    <w:rsid w:val="00E963D8"/>
    <w:rsid w:val="00EA72ED"/>
    <w:rsid w:val="00EB13A5"/>
    <w:rsid w:val="00EB36BB"/>
    <w:rsid w:val="00EC01B1"/>
    <w:rsid w:val="00EC2B89"/>
    <w:rsid w:val="00EC3C65"/>
    <w:rsid w:val="00EC47F5"/>
    <w:rsid w:val="00EC7641"/>
    <w:rsid w:val="00EC7734"/>
    <w:rsid w:val="00ED20B2"/>
    <w:rsid w:val="00ED5B33"/>
    <w:rsid w:val="00ED62D1"/>
    <w:rsid w:val="00EF17B2"/>
    <w:rsid w:val="00EF4B40"/>
    <w:rsid w:val="00F01908"/>
    <w:rsid w:val="00F01EE8"/>
    <w:rsid w:val="00F0378E"/>
    <w:rsid w:val="00F0759F"/>
    <w:rsid w:val="00F227E8"/>
    <w:rsid w:val="00F2523C"/>
    <w:rsid w:val="00F25A3E"/>
    <w:rsid w:val="00F30BC9"/>
    <w:rsid w:val="00F33050"/>
    <w:rsid w:val="00F4272C"/>
    <w:rsid w:val="00F42E0C"/>
    <w:rsid w:val="00F4347B"/>
    <w:rsid w:val="00F459FF"/>
    <w:rsid w:val="00F45C26"/>
    <w:rsid w:val="00F51BC9"/>
    <w:rsid w:val="00F52554"/>
    <w:rsid w:val="00F53F8F"/>
    <w:rsid w:val="00F57E0C"/>
    <w:rsid w:val="00F670FA"/>
    <w:rsid w:val="00F70004"/>
    <w:rsid w:val="00F728EB"/>
    <w:rsid w:val="00F72A05"/>
    <w:rsid w:val="00F745A4"/>
    <w:rsid w:val="00F802FC"/>
    <w:rsid w:val="00F8053A"/>
    <w:rsid w:val="00F846F0"/>
    <w:rsid w:val="00F85571"/>
    <w:rsid w:val="00F85EBF"/>
    <w:rsid w:val="00F874CE"/>
    <w:rsid w:val="00F878E6"/>
    <w:rsid w:val="00F91B72"/>
    <w:rsid w:val="00F93CC1"/>
    <w:rsid w:val="00F96BAD"/>
    <w:rsid w:val="00FA1033"/>
    <w:rsid w:val="00FA1E14"/>
    <w:rsid w:val="00FA5107"/>
    <w:rsid w:val="00FB2643"/>
    <w:rsid w:val="00FB4B98"/>
    <w:rsid w:val="00FB4EDB"/>
    <w:rsid w:val="00FB4FD3"/>
    <w:rsid w:val="00FC1102"/>
    <w:rsid w:val="00FC1D0F"/>
    <w:rsid w:val="00FC3D8A"/>
    <w:rsid w:val="00FC6A30"/>
    <w:rsid w:val="00FD1C4E"/>
    <w:rsid w:val="00FD3F6A"/>
    <w:rsid w:val="00FD4697"/>
    <w:rsid w:val="00FE6BA3"/>
    <w:rsid w:val="00FE740B"/>
    <w:rsid w:val="00FF2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91393">
      <w:bodyDiv w:val="1"/>
      <w:marLeft w:val="0"/>
      <w:marRight w:val="0"/>
      <w:marTop w:val="0"/>
      <w:marBottom w:val="0"/>
      <w:divBdr>
        <w:top w:val="none" w:sz="0" w:space="0" w:color="auto"/>
        <w:left w:val="none" w:sz="0" w:space="0" w:color="auto"/>
        <w:bottom w:val="none" w:sz="0" w:space="0" w:color="auto"/>
        <w:right w:val="none" w:sz="0" w:space="0" w:color="auto"/>
      </w:divBdr>
    </w:div>
    <w:div w:id="508566651">
      <w:bodyDiv w:val="1"/>
      <w:marLeft w:val="0"/>
      <w:marRight w:val="0"/>
      <w:marTop w:val="0"/>
      <w:marBottom w:val="0"/>
      <w:divBdr>
        <w:top w:val="none" w:sz="0" w:space="0" w:color="auto"/>
        <w:left w:val="none" w:sz="0" w:space="0" w:color="auto"/>
        <w:bottom w:val="none" w:sz="0" w:space="0" w:color="auto"/>
        <w:right w:val="none" w:sz="0" w:space="0" w:color="auto"/>
      </w:divBdr>
    </w:div>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 w:id="20893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dex.html" TargetMode="External"/><Relationship Id="rId18" Type="http://schemas.openxmlformats.org/officeDocument/2006/relationships/hyperlink" Target="https://www.cdc.gov/infectioncontrol/guidelines/isolation/index.html%20" TargetMode="External"/><Relationship Id="rId26" Type="http://schemas.openxmlformats.org/officeDocument/2006/relationships/hyperlink" Target="https://www.cdc.gov/coronavirus/2019-nCoV/guidance-hcp.html" TargetMode="External"/><Relationship Id="rId3" Type="http://schemas.openxmlformats.org/officeDocument/2006/relationships/customXml" Target="../customXml/item3.xml"/><Relationship Id="rId21" Type="http://schemas.openxmlformats.org/officeDocument/2006/relationships/hyperlink" Target="http://www.fda.gov/novelcoronavirus" TargetMode="External"/><Relationship Id="rId34" Type="http://schemas.openxmlformats.org/officeDocument/2006/relationships/hyperlink" Target="mailto:clientservices@assurancescientific.com" TargetMode="External"/><Relationship Id="rId7" Type="http://schemas.openxmlformats.org/officeDocument/2006/relationships/settings" Target="settings.xml"/><Relationship Id="rId12" Type="http://schemas.openxmlformats.org/officeDocument/2006/relationships/hyperlink" Target="https://www.fda.gov/emergency-preparedness-and-response/mcm-legal-regulatory-and-policy-framework/emergency-use-authorization" TargetMode="External"/><Relationship Id="rId17" Type="http://schemas.openxmlformats.org/officeDocument/2006/relationships/hyperlink" Target="https://www.cdc.gov/coronavirus/2019-nCoV/lab-biosafety-guidelines.html"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fda.gov/medical-devices/coronavirus-disease-2019-covid-19-emergency-use-authorizations-medical-devices/in-vitro-diagnostics-eua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lab/index.html" TargetMode="External"/><Relationship Id="rId20" Type="http://schemas.openxmlformats.org/officeDocument/2006/relationships/hyperlink" Target="https://www.cdc.gov/coronavirus/2019-ncov/php/infection-control.html" TargetMode="External"/><Relationship Id="rId29" Type="http://schemas.openxmlformats.org/officeDocument/2006/relationships/hyperlink" Target="https://www.cdc.gov/infectioncontrol/guidelines/isolation/index.html%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cal-devices/device-advice-comprehensive-regulatory-assistance/medical-device-databases" TargetMode="External"/><Relationship Id="rId24" Type="http://schemas.openxmlformats.org/officeDocument/2006/relationships/hyperlink" Target="https://www.cdc.gov/coronavirus/2019-ncov/index.html" TargetMode="External"/><Relationship Id="rId32" Type="http://schemas.openxmlformats.org/officeDocument/2006/relationships/hyperlink" Target="http://www.fda.gov/novelcoronavir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oronavirus/2019-nCoV/guidance-hcp.html" TargetMode="External"/><Relationship Id="rId23" Type="http://schemas.openxmlformats.org/officeDocument/2006/relationships/hyperlink" Target="mailto:clientservices@assurancescientific.com" TargetMode="External"/><Relationship Id="rId28" Type="http://schemas.openxmlformats.org/officeDocument/2006/relationships/hyperlink" Target="https://www.cdc.gov/coronavirus/2019-nCoV/lab-biosafety-guidelines.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coronavirus/2019-nCoV/lab/guidelines-clinical-specimens.html" TargetMode="External"/><Relationship Id="rId31" Type="http://schemas.openxmlformats.org/officeDocument/2006/relationships/hyperlink" Target="https://www.cdc.gov/coronavirus/2019-ncov/php/infection-contro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www.fda.gov/medical-devices/coronavirus-disease-2019-covid-19-emergency-use-authorizations-medical-devices/in-vitro-diagnostics-euas" TargetMode="External"/><Relationship Id="rId27" Type="http://schemas.openxmlformats.org/officeDocument/2006/relationships/hyperlink" Target="https://www.cdc.gov/coronavirus/2019-nCoV/lab/index.html" TargetMode="External"/><Relationship Id="rId30" Type="http://schemas.openxmlformats.org/officeDocument/2006/relationships/hyperlink" Target="https://www.cdc.gov/coronavirus/2019-nCoV/lab/guidelines-clinical-specimens.htm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ZTSKCA7TMKQD-52-5836</_dlc_DocId>
    <_dlc_DocIdUrl xmlns="c593544c-8bc9-488a-9957-4d59a7b3d015">
      <Url>http://sharepoint.fda.gov/orgs/CDRH-IVD/Orgs/DMD/_layouts/DocIdRedir.aspx?ID=ZTSKCA7TMKQD-52-5836</Url>
      <Description>ZTSKCA7TMKQD-52-5836</Description>
    </_dlc_DocIdUrl>
  </documentManagement>
</p:properties>
</file>

<file path=customXml/itemProps1.xml><?xml version="1.0" encoding="utf-8"?>
<ds:datastoreItem xmlns:ds="http://schemas.openxmlformats.org/officeDocument/2006/customXml" ds:itemID="{9F2E8D21-7D98-4EAA-99E3-309CBCAF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2B206-4FD6-4E6F-ADC4-E2BE4BAF5955}">
  <ds:schemaRefs>
    <ds:schemaRef ds:uri="http://schemas.microsoft.com/sharepoint/events"/>
  </ds:schemaRefs>
</ds:datastoreItem>
</file>

<file path=customXml/itemProps3.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4.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 ds:uri="c593544c-8bc9-488a-9957-4d59a7b3d01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Griffin, Natasha</cp:lastModifiedBy>
  <cp:revision>15</cp:revision>
  <cp:lastPrinted>2020-02-04T19:38:00Z</cp:lastPrinted>
  <dcterms:created xsi:type="dcterms:W3CDTF">2022-02-22T20:14:00Z</dcterms:created>
  <dcterms:modified xsi:type="dcterms:W3CDTF">2022-02-22T20:28:00Z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0x010100336893BD5D5B2F4981FA971AFB37E3E6</vt:lpwstr>
  </property>
  <property fmtid="{D5CDD505-2E9C-101B-9397-08002B2CF9AE}" pid="3" name="_dlc_DocIdItemGuid">
    <vt:lpwstr>03682628-d1c9-4156-9800-8423b1b74e7b</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